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03" w:rsidRPr="00437624" w:rsidRDefault="00E63303" w:rsidP="00B442B3">
      <w:pPr>
        <w:rPr>
          <w:rFonts w:ascii="Arial" w:hAnsi="Arial" w:cs="Arial"/>
          <w:b/>
          <w:color w:val="808080"/>
          <w:sz w:val="36"/>
        </w:rPr>
      </w:pPr>
      <w:r w:rsidRPr="00437624">
        <w:rPr>
          <w:rFonts w:ascii="Arial" w:hAnsi="Arial" w:cs="Arial"/>
          <w:b/>
          <w:color w:val="808080"/>
          <w:sz w:val="36"/>
        </w:rPr>
        <w:t>DESCRIPTIF TYPE PLAFOND ECOPHON</w:t>
      </w:r>
    </w:p>
    <w:p w:rsidR="00E63303" w:rsidRPr="00A23589" w:rsidRDefault="00E63303" w:rsidP="003D2F0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4A682D" wp14:editId="178B5F11">
            <wp:simplePos x="0" y="0"/>
            <wp:positionH relativeFrom="column">
              <wp:posOffset>4739005</wp:posOffset>
            </wp:positionH>
            <wp:positionV relativeFrom="paragraph">
              <wp:posOffset>140335</wp:posOffset>
            </wp:positionV>
            <wp:extent cx="762000" cy="489285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52" cy="492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303" w:rsidRPr="00A23589" w:rsidRDefault="00E63303" w:rsidP="003D2F03">
      <w:pPr>
        <w:rPr>
          <w:rFonts w:ascii="Arial" w:hAnsi="Arial" w:cs="Arial"/>
          <w:sz w:val="22"/>
          <w:szCs w:val="22"/>
        </w:rPr>
      </w:pPr>
    </w:p>
    <w:p w:rsidR="00E63303" w:rsidRPr="000F0B7F" w:rsidRDefault="00E63303" w:rsidP="003D2F03">
      <w:pPr>
        <w:pStyle w:val="ECOPHONTITRE3B"/>
        <w:rPr>
          <w:lang w:val="fr-FR"/>
        </w:rPr>
      </w:pPr>
      <w:r>
        <w:rPr>
          <w:lang w:val="fr-FR"/>
        </w:rPr>
        <w:t>MASTER MATRIX</w:t>
      </w:r>
    </w:p>
    <w:p w:rsidR="00E63303" w:rsidRPr="007E128C" w:rsidRDefault="00E63303" w:rsidP="003D2F03">
      <w:pPr>
        <w:rPr>
          <w:rFonts w:ascii="Arial" w:hAnsi="Arial" w:cs="Arial"/>
          <w:sz w:val="24"/>
          <w:szCs w:val="24"/>
        </w:rPr>
      </w:pPr>
    </w:p>
    <w:p w:rsidR="00E63303" w:rsidRDefault="00E63303" w:rsidP="003D2F03">
      <w:pPr>
        <w:rPr>
          <w:rFonts w:ascii="Arial" w:hAnsi="Arial" w:cs="Arial"/>
          <w:sz w:val="24"/>
          <w:szCs w:val="24"/>
        </w:rPr>
      </w:pPr>
    </w:p>
    <w:p w:rsidR="00127945" w:rsidRDefault="003409D6" w:rsidP="003409D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color w:val="000000"/>
          <w:sz w:val="18"/>
          <w:szCs w:val="18"/>
        </w:rPr>
        <w:t xml:space="preserve">Le système sera composé de panneaux flottants </w:t>
      </w:r>
      <w:r w:rsidRPr="00B3123A">
        <w:rPr>
          <w:rFonts w:ascii="Arial" w:hAnsi="Arial" w:cs="Arial"/>
          <w:b/>
          <w:color w:val="000000"/>
          <w:sz w:val="18"/>
          <w:szCs w:val="18"/>
        </w:rPr>
        <w:t>type</w:t>
      </w:r>
      <w:r w:rsidRPr="00BB431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Master Matrix</w:t>
      </w:r>
      <w:r w:rsidR="00127945">
        <w:rPr>
          <w:rFonts w:ascii="Arial" w:hAnsi="Arial" w:cs="Arial"/>
          <w:sz w:val="18"/>
          <w:szCs w:val="18"/>
        </w:rPr>
        <w:t xml:space="preserve"> d’épaisseur</w:t>
      </w:r>
      <w:r>
        <w:rPr>
          <w:rFonts w:ascii="Arial" w:hAnsi="Arial" w:cs="Arial"/>
          <w:sz w:val="18"/>
          <w:szCs w:val="18"/>
        </w:rPr>
        <w:t xml:space="preserve"> 40</w:t>
      </w:r>
      <w:r w:rsidRPr="001A095B">
        <w:rPr>
          <w:rFonts w:ascii="Arial" w:hAnsi="Arial" w:cs="Arial"/>
          <w:sz w:val="18"/>
          <w:szCs w:val="18"/>
        </w:rPr>
        <w:t>mm en dimensions…</w:t>
      </w:r>
      <w:r>
        <w:rPr>
          <w:rFonts w:ascii="Arial" w:hAnsi="Arial" w:cs="Arial"/>
          <w:sz w:val="18"/>
          <w:szCs w:val="18"/>
        </w:rPr>
        <w:t>.x…</w:t>
      </w:r>
      <w:r w:rsidRPr="001A095B">
        <w:rPr>
          <w:rFonts w:ascii="Arial" w:hAnsi="Arial" w:cs="Arial"/>
          <w:sz w:val="18"/>
          <w:szCs w:val="18"/>
        </w:rPr>
        <w:t xml:space="preserve"> mm  suspendu</w:t>
      </w:r>
      <w:r w:rsidR="00832006">
        <w:rPr>
          <w:rFonts w:ascii="Arial" w:hAnsi="Arial" w:cs="Arial"/>
          <w:sz w:val="18"/>
          <w:szCs w:val="18"/>
        </w:rPr>
        <w:t>s horizontalement sous des profils porteurs T24</w:t>
      </w:r>
      <w:r>
        <w:rPr>
          <w:rFonts w:ascii="Arial" w:hAnsi="Arial" w:cs="Arial"/>
          <w:sz w:val="18"/>
          <w:szCs w:val="18"/>
        </w:rPr>
        <w:t xml:space="preserve">. </w:t>
      </w:r>
      <w:r w:rsidR="00127945">
        <w:rPr>
          <w:rFonts w:ascii="Arial" w:hAnsi="Arial" w:cs="Arial"/>
          <w:sz w:val="18"/>
          <w:szCs w:val="18"/>
        </w:rPr>
        <w:t xml:space="preserve">Le poids du panneau sera de 5-6 kilos / m². </w:t>
      </w:r>
    </w:p>
    <w:p w:rsidR="003409D6" w:rsidRPr="00A04E89" w:rsidRDefault="003409D6" w:rsidP="003409D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Chaque panneau aura un système </w:t>
      </w:r>
      <w:r w:rsidR="00127945" w:rsidRPr="00A04E89">
        <w:rPr>
          <w:rFonts w:ascii="Arial" w:eastAsiaTheme="minorHAnsi" w:hAnsi="Arial" w:cs="Arial"/>
          <w:sz w:val="18"/>
          <w:szCs w:val="18"/>
          <w:lang w:eastAsia="en-US"/>
        </w:rPr>
        <w:t>préinstallé</w:t>
      </w:r>
      <w:r w:rsidR="00A04E8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A04E89">
        <w:rPr>
          <w:rFonts w:ascii="Arial" w:hAnsi="Arial" w:cs="Arial"/>
          <w:sz w:val="18"/>
          <w:szCs w:val="18"/>
        </w:rPr>
        <w:t>de</w:t>
      </w:r>
      <w:r w:rsidR="00832006">
        <w:rPr>
          <w:rFonts w:ascii="Arial" w:hAnsi="Arial" w:cs="Arial"/>
          <w:sz w:val="18"/>
          <w:szCs w:val="18"/>
        </w:rPr>
        <w:t xml:space="preserve"> vis au dos des panneaux permettant la</w:t>
      </w:r>
      <w:r w:rsidRPr="00A04E89">
        <w:rPr>
          <w:rFonts w:ascii="Arial" w:hAnsi="Arial" w:cs="Arial"/>
          <w:sz w:val="18"/>
          <w:szCs w:val="18"/>
        </w:rPr>
        <w:t xml:space="preserve"> </w:t>
      </w:r>
      <w:r w:rsidRPr="00A04E89">
        <w:rPr>
          <w:rFonts w:ascii="Arial" w:eastAsiaTheme="minorHAnsi" w:hAnsi="Arial" w:cs="Arial"/>
          <w:sz w:val="18"/>
          <w:szCs w:val="18"/>
          <w:lang w:eastAsia="en-US"/>
        </w:rPr>
        <w:t>fixation</w:t>
      </w:r>
      <w:r w:rsidR="0083200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520F5F">
        <w:rPr>
          <w:rFonts w:ascii="Arial" w:eastAsiaTheme="minorHAnsi" w:hAnsi="Arial" w:cs="Arial"/>
          <w:sz w:val="18"/>
          <w:szCs w:val="18"/>
          <w:lang w:eastAsia="en-US"/>
        </w:rPr>
        <w:t xml:space="preserve">de </w:t>
      </w:r>
      <w:r w:rsidR="00832006">
        <w:rPr>
          <w:rFonts w:ascii="Arial" w:eastAsiaTheme="minorHAnsi" w:hAnsi="Arial" w:cs="Arial"/>
          <w:sz w:val="18"/>
          <w:szCs w:val="18"/>
          <w:lang w:eastAsia="en-US"/>
        </w:rPr>
        <w:t xml:space="preserve">barres transversales </w:t>
      </w:r>
      <w:r w:rsidR="00520F5F">
        <w:rPr>
          <w:rFonts w:ascii="Arial" w:eastAsiaTheme="minorHAnsi" w:hAnsi="Arial" w:cs="Arial"/>
          <w:sz w:val="18"/>
          <w:szCs w:val="18"/>
          <w:lang w:eastAsia="en-US"/>
        </w:rPr>
        <w:t xml:space="preserve">en acier galvanisé </w:t>
      </w:r>
      <w:r w:rsidR="00832006">
        <w:rPr>
          <w:rFonts w:ascii="Arial" w:eastAsiaTheme="minorHAnsi" w:hAnsi="Arial" w:cs="Arial"/>
          <w:sz w:val="18"/>
          <w:szCs w:val="18"/>
          <w:lang w:eastAsia="en-US"/>
        </w:rPr>
        <w:t>et de de connecteurs</w:t>
      </w:r>
      <w:r w:rsidRPr="00A04E89">
        <w:rPr>
          <w:rFonts w:ascii="Arial" w:eastAsiaTheme="minorHAnsi" w:hAnsi="Arial" w:cs="Arial"/>
          <w:sz w:val="18"/>
          <w:szCs w:val="18"/>
          <w:lang w:eastAsia="en-US"/>
        </w:rPr>
        <w:t xml:space="preserve"> “click-in”</w:t>
      </w:r>
      <w:r w:rsidR="00520F5F">
        <w:rPr>
          <w:rFonts w:ascii="Arial" w:eastAsiaTheme="minorHAnsi" w:hAnsi="Arial" w:cs="Arial"/>
          <w:sz w:val="18"/>
          <w:szCs w:val="18"/>
          <w:lang w:eastAsia="en-US"/>
        </w:rPr>
        <w:t>, en aluminium</w:t>
      </w:r>
      <w:r w:rsidR="00127945" w:rsidRPr="00A04E89">
        <w:rPr>
          <w:rFonts w:ascii="Arial" w:eastAsiaTheme="minorHAnsi" w:hAnsi="Arial" w:cs="Arial"/>
          <w:sz w:val="18"/>
          <w:szCs w:val="18"/>
          <w:lang w:eastAsia="en-US"/>
        </w:rPr>
        <w:t xml:space="preserve">. Le système sera </w:t>
      </w:r>
      <w:proofErr w:type="spellStart"/>
      <w:r w:rsidR="00127945" w:rsidRPr="00A04E89">
        <w:rPr>
          <w:rFonts w:ascii="Arial" w:eastAsiaTheme="minorHAnsi" w:hAnsi="Arial" w:cs="Arial"/>
          <w:sz w:val="18"/>
          <w:szCs w:val="18"/>
          <w:lang w:eastAsia="en-US"/>
        </w:rPr>
        <w:t>clipsé</w:t>
      </w:r>
      <w:proofErr w:type="spellEnd"/>
      <w:r w:rsidR="00127945" w:rsidRPr="00A04E89">
        <w:rPr>
          <w:rFonts w:ascii="Arial" w:eastAsiaTheme="minorHAnsi" w:hAnsi="Arial" w:cs="Arial"/>
          <w:sz w:val="18"/>
          <w:szCs w:val="18"/>
          <w:lang w:eastAsia="en-US"/>
        </w:rPr>
        <w:t xml:space="preserve"> sur une ossature en acier galvanisé </w:t>
      </w:r>
      <w:r w:rsidR="00127945" w:rsidRPr="00A04E89">
        <w:rPr>
          <w:rFonts w:ascii="Arial" w:eastAsiaTheme="minorHAnsi" w:hAnsi="Arial" w:cs="Arial"/>
          <w:b/>
          <w:sz w:val="18"/>
          <w:szCs w:val="18"/>
          <w:lang w:eastAsia="en-US"/>
        </w:rPr>
        <w:t>type Connect</w:t>
      </w:r>
      <w:r w:rsidR="00832006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="00832006" w:rsidRPr="00832006">
        <w:rPr>
          <w:rFonts w:ascii="Arial" w:eastAsiaTheme="minorHAnsi" w:hAnsi="Arial" w:cs="Arial"/>
          <w:sz w:val="18"/>
          <w:szCs w:val="18"/>
          <w:lang w:eastAsia="en-US"/>
        </w:rPr>
        <w:t>de couleur blanche, noire ou grise</w:t>
      </w:r>
      <w:r w:rsidR="00832006">
        <w:rPr>
          <w:rFonts w:ascii="Arial" w:eastAsiaTheme="minorHAnsi" w:hAnsi="Arial" w:cs="Arial"/>
          <w:sz w:val="18"/>
          <w:szCs w:val="18"/>
          <w:lang w:eastAsia="en-US"/>
        </w:rPr>
        <w:t xml:space="preserve"> suspendue par des tubes de suspension réglables en aluminium.</w:t>
      </w:r>
      <w:r w:rsidR="00127945" w:rsidRPr="00A04E8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E63303" w:rsidRDefault="00E63303" w:rsidP="003409D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603939">
        <w:rPr>
          <w:rFonts w:ascii="Arial" w:hAnsi="Arial" w:cs="Arial"/>
          <w:noProof/>
          <w:sz w:val="18"/>
          <w:szCs w:val="18"/>
        </w:rPr>
        <w:t xml:space="preserve">Les panneaux seront en  laine de verre </w:t>
      </w:r>
      <w:r w:rsidR="005261F1">
        <w:rPr>
          <w:rFonts w:ascii="Arial" w:hAnsi="Arial" w:cs="Arial"/>
          <w:color w:val="000000"/>
          <w:sz w:val="18"/>
          <w:szCs w:val="18"/>
        </w:rPr>
        <w:t>de haute densité 3</w:t>
      </w:r>
      <w:r w:rsidR="005261F1">
        <w:rPr>
          <w:rFonts w:ascii="Arial" w:hAnsi="Arial" w:cs="Arial"/>
          <w:color w:val="000000"/>
          <w:sz w:val="18"/>
          <w:szCs w:val="18"/>
          <w:vertAlign w:val="superscript"/>
        </w:rPr>
        <w:t>e</w:t>
      </w:r>
      <w:r w:rsidR="005261F1">
        <w:rPr>
          <w:rFonts w:ascii="Arial" w:hAnsi="Arial" w:cs="Arial"/>
          <w:color w:val="000000"/>
          <w:sz w:val="18"/>
          <w:szCs w:val="18"/>
        </w:rPr>
        <w:t xml:space="preserve"> génération</w:t>
      </w:r>
      <w:r w:rsidR="005261F1">
        <w:rPr>
          <w:rFonts w:cs="Arial"/>
          <w:sz w:val="18"/>
          <w:szCs w:val="18"/>
        </w:rPr>
        <w:t> </w:t>
      </w:r>
      <w:r w:rsidRPr="00603939">
        <w:rPr>
          <w:rFonts w:ascii="Arial" w:hAnsi="Arial" w:cs="Arial"/>
          <w:noProof/>
          <w:sz w:val="18"/>
          <w:szCs w:val="18"/>
        </w:rPr>
        <w:t>qui combine l’utilisation de plus de 70% de verre recyclé et d’un liant végétal, et réduit les émissions polluantes.</w:t>
      </w:r>
      <w:r>
        <w:rPr>
          <w:rFonts w:ascii="Arial" w:hAnsi="Arial" w:cs="Arial"/>
          <w:sz w:val="18"/>
          <w:szCs w:val="18"/>
        </w:rPr>
        <w:t xml:space="preserve"> </w:t>
      </w:r>
      <w:r w:rsidRPr="00603939">
        <w:rPr>
          <w:rFonts w:ascii="Arial" w:hAnsi="Arial" w:cs="Arial"/>
          <w:noProof/>
          <w:sz w:val="18"/>
          <w:szCs w:val="18"/>
        </w:rPr>
        <w:t xml:space="preserve">La surface exposée sera traitée avec un revêtement  lisse et homogène </w:t>
      </w:r>
      <w:r w:rsidRPr="003409D6">
        <w:rPr>
          <w:rFonts w:ascii="Arial" w:hAnsi="Arial" w:cs="Arial"/>
          <w:b/>
          <w:noProof/>
          <w:sz w:val="18"/>
          <w:szCs w:val="18"/>
        </w:rPr>
        <w:t>Akutex™ FT</w:t>
      </w:r>
      <w:r w:rsidRPr="00603939">
        <w:rPr>
          <w:rFonts w:ascii="Arial" w:hAnsi="Arial" w:cs="Arial"/>
          <w:noProof/>
          <w:sz w:val="18"/>
          <w:szCs w:val="18"/>
        </w:rPr>
        <w:t xml:space="preserve"> : une peinture nano poreuse à l’eau</w:t>
      </w:r>
      <w:r w:rsidR="003409D6">
        <w:rPr>
          <w:rFonts w:ascii="Arial" w:hAnsi="Arial" w:cs="Arial"/>
          <w:noProof/>
          <w:sz w:val="18"/>
          <w:szCs w:val="18"/>
        </w:rPr>
        <w:t xml:space="preserve"> et le dos du panneau sera revetu d’un tissu de verre. Les bords seront coupés droits et peints.</w:t>
      </w:r>
    </w:p>
    <w:p w:rsidR="003409D6" w:rsidRDefault="00E63303" w:rsidP="003409D6">
      <w:pPr>
        <w:spacing w:before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Absorption acoustique</w:t>
      </w:r>
      <w:r>
        <w:rPr>
          <w:rFonts w:ascii="Arial" w:hAnsi="Arial" w:cs="Arial"/>
          <w:b/>
          <w:sz w:val="18"/>
          <w:szCs w:val="18"/>
        </w:rPr>
        <w:t> </w:t>
      </w:r>
      <w:r w:rsidRPr="00976C42">
        <w:rPr>
          <w:rFonts w:ascii="Arial" w:hAnsi="Arial" w:cs="Arial"/>
          <w:sz w:val="18"/>
          <w:szCs w:val="18"/>
        </w:rPr>
        <w:t xml:space="preserve">: </w:t>
      </w:r>
    </w:p>
    <w:p w:rsidR="00520F5F" w:rsidRDefault="00076CA8" w:rsidP="008D4083">
      <w:pPr>
        <w:spacing w:before="120"/>
        <w:rPr>
          <w:rFonts w:ascii="Arial" w:hAnsi="Arial" w:cs="Arial"/>
          <w:sz w:val="18"/>
          <w:szCs w:val="18"/>
          <w:lang w:val="sv-SE"/>
        </w:rPr>
      </w:pPr>
      <w:r w:rsidRPr="00520F5F">
        <w:rPr>
          <w:rFonts w:ascii="Arial" w:hAnsi="Arial" w:cs="Arial"/>
          <w:sz w:val="18"/>
          <w:szCs w:val="18"/>
        </w:rPr>
        <w:t>Lorsque</w:t>
      </w:r>
      <w:r w:rsidR="008D4083" w:rsidRPr="00520F5F">
        <w:rPr>
          <w:rFonts w:ascii="Arial" w:hAnsi="Arial" w:cs="Arial"/>
          <w:sz w:val="18"/>
          <w:szCs w:val="18"/>
        </w:rPr>
        <w:t xml:space="preserve"> </w:t>
      </w:r>
      <w:r w:rsidR="00832006" w:rsidRPr="00520F5F">
        <w:rPr>
          <w:rFonts w:ascii="Arial" w:hAnsi="Arial" w:cs="Arial"/>
          <w:sz w:val="18"/>
          <w:szCs w:val="18"/>
        </w:rPr>
        <w:t>le groupe de panneau</w:t>
      </w:r>
      <w:r w:rsidR="00520F5F" w:rsidRPr="00520F5F">
        <w:rPr>
          <w:rFonts w:ascii="Arial" w:hAnsi="Arial" w:cs="Arial"/>
          <w:sz w:val="18"/>
          <w:szCs w:val="18"/>
        </w:rPr>
        <w:t>x</w:t>
      </w:r>
      <w:r w:rsidRPr="00520F5F">
        <w:rPr>
          <w:rFonts w:ascii="Arial" w:hAnsi="Arial" w:cs="Arial"/>
          <w:sz w:val="18"/>
          <w:szCs w:val="18"/>
        </w:rPr>
        <w:t xml:space="preserve"> </w:t>
      </w:r>
      <w:r w:rsidR="00B27AAD" w:rsidRPr="00520F5F">
        <w:rPr>
          <w:rFonts w:ascii="Arial" w:hAnsi="Arial" w:cs="Arial"/>
          <w:sz w:val="18"/>
          <w:szCs w:val="18"/>
        </w:rPr>
        <w:t>a</w:t>
      </w:r>
      <w:r w:rsidR="00520F5F" w:rsidRPr="00520F5F">
        <w:rPr>
          <w:rFonts w:ascii="Arial" w:hAnsi="Arial" w:cs="Arial"/>
          <w:sz w:val="18"/>
          <w:szCs w:val="18"/>
        </w:rPr>
        <w:t>ura</w:t>
      </w:r>
      <w:r w:rsidR="00B27AAD" w:rsidRPr="00520F5F">
        <w:rPr>
          <w:rFonts w:ascii="Arial" w:hAnsi="Arial" w:cs="Arial"/>
          <w:sz w:val="18"/>
          <w:szCs w:val="18"/>
        </w:rPr>
        <w:t xml:space="preserve"> une surface</w:t>
      </w:r>
      <w:r w:rsidR="008D4083" w:rsidRPr="00520F5F">
        <w:rPr>
          <w:rFonts w:ascii="Arial" w:hAnsi="Arial" w:cs="Arial"/>
          <w:sz w:val="18"/>
          <w:szCs w:val="18"/>
        </w:rPr>
        <w:t xml:space="preserve"> supérieure à 10 m2, les panneaux auront une perfo</w:t>
      </w:r>
      <w:r w:rsidRPr="00520F5F">
        <w:rPr>
          <w:rFonts w:ascii="Arial" w:hAnsi="Arial" w:cs="Arial"/>
          <w:sz w:val="18"/>
          <w:szCs w:val="18"/>
        </w:rPr>
        <w:t>r</w:t>
      </w:r>
      <w:r w:rsidR="00B27AAD" w:rsidRPr="00520F5F">
        <w:rPr>
          <w:rFonts w:ascii="Arial" w:hAnsi="Arial" w:cs="Arial"/>
          <w:sz w:val="18"/>
          <w:szCs w:val="18"/>
        </w:rPr>
        <w:t>mance exprimée par</w:t>
      </w:r>
      <w:r w:rsidR="008D4083" w:rsidRPr="00520F5F">
        <w:rPr>
          <w:rFonts w:ascii="Arial" w:hAnsi="Arial" w:cs="Arial"/>
          <w:sz w:val="18"/>
          <w:szCs w:val="18"/>
        </w:rPr>
        <w:t xml:space="preserve"> le coefficient d’absorption alpha </w:t>
      </w:r>
      <w:r w:rsidR="0002098F">
        <w:rPr>
          <w:rFonts w:ascii="Arial" w:hAnsi="Arial" w:cs="Arial"/>
          <w:sz w:val="18"/>
          <w:szCs w:val="18"/>
        </w:rPr>
        <w:t xml:space="preserve">pratique </w:t>
      </w:r>
      <w:r w:rsidR="0002098F" w:rsidRPr="00520F5F">
        <w:rPr>
          <w:rFonts w:ascii="Arial" w:hAnsi="Arial" w:cs="Arial"/>
          <w:sz w:val="18"/>
          <w:szCs w:val="18"/>
        </w:rPr>
        <w:t>variable en fonct</w:t>
      </w:r>
      <w:r w:rsidR="0002098F">
        <w:rPr>
          <w:rFonts w:ascii="Arial" w:hAnsi="Arial" w:cs="Arial"/>
          <w:sz w:val="18"/>
          <w:szCs w:val="18"/>
        </w:rPr>
        <w:t>ion de la hauteur de suspension (</w:t>
      </w:r>
      <w:proofErr w:type="spellStart"/>
      <w:r w:rsidR="0002098F">
        <w:rPr>
          <w:rFonts w:ascii="Arial" w:hAnsi="Arial" w:cs="Arial"/>
          <w:sz w:val="18"/>
          <w:szCs w:val="18"/>
        </w:rPr>
        <w:t>hht</w:t>
      </w:r>
      <w:proofErr w:type="spellEnd"/>
      <w:r w:rsidR="0002098F">
        <w:rPr>
          <w:rFonts w:ascii="Arial" w:hAnsi="Arial" w:cs="Arial"/>
          <w:sz w:val="18"/>
          <w:szCs w:val="18"/>
        </w:rPr>
        <w:t>) selon tableau ci-dessous</w:t>
      </w:r>
    </w:p>
    <w:tbl>
      <w:tblPr>
        <w:tblW w:w="7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831"/>
        <w:gridCol w:w="831"/>
        <w:gridCol w:w="831"/>
        <w:gridCol w:w="969"/>
        <w:gridCol w:w="969"/>
        <w:gridCol w:w="969"/>
        <w:gridCol w:w="1080"/>
      </w:tblGrid>
      <w:tr w:rsidR="0002098F" w:rsidRPr="0002098F" w:rsidTr="0002098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Ep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6C24E6" w:rsidP="000209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hht</w:t>
            </w:r>
            <w:proofErr w:type="spellEnd"/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Arial" w:hAnsi="Arial" w:cs="Arial"/>
              </w:rPr>
            </w:pPr>
            <w:r w:rsidRPr="0002098F">
              <w:rPr>
                <w:rFonts w:ascii="Arial" w:hAnsi="Arial" w:cs="Arial"/>
              </w:rPr>
              <w:t>αp Coefficient d'absorption pratique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098F" w:rsidRPr="0002098F" w:rsidTr="0002098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Arial" w:hAnsi="Arial" w:cs="Arial"/>
              </w:rPr>
            </w:pPr>
            <w:r w:rsidRPr="0002098F">
              <w:rPr>
                <w:rFonts w:ascii="Arial" w:hAnsi="Arial" w:cs="Arial"/>
              </w:rPr>
              <w:t>125 Hz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Arial" w:hAnsi="Arial" w:cs="Arial"/>
              </w:rPr>
            </w:pPr>
            <w:r w:rsidRPr="0002098F">
              <w:rPr>
                <w:rFonts w:ascii="Arial" w:hAnsi="Arial" w:cs="Arial"/>
              </w:rPr>
              <w:t>250 Hz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Arial" w:hAnsi="Arial" w:cs="Arial"/>
              </w:rPr>
            </w:pPr>
            <w:r w:rsidRPr="0002098F">
              <w:rPr>
                <w:rFonts w:ascii="Arial" w:hAnsi="Arial" w:cs="Arial"/>
              </w:rPr>
              <w:t>500 Hz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Arial" w:hAnsi="Arial" w:cs="Arial"/>
              </w:rPr>
            </w:pPr>
            <w:r w:rsidRPr="0002098F">
              <w:rPr>
                <w:rFonts w:ascii="Arial" w:hAnsi="Arial" w:cs="Arial"/>
              </w:rPr>
              <w:t>1000 Hz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Arial" w:hAnsi="Arial" w:cs="Arial"/>
              </w:rPr>
            </w:pPr>
            <w:r w:rsidRPr="0002098F">
              <w:rPr>
                <w:rFonts w:ascii="Arial" w:hAnsi="Arial" w:cs="Arial"/>
              </w:rPr>
              <w:t>2000 Hz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Arial" w:hAnsi="Arial" w:cs="Arial"/>
              </w:rPr>
            </w:pPr>
            <w:r w:rsidRPr="0002098F">
              <w:rPr>
                <w:rFonts w:ascii="Arial" w:hAnsi="Arial" w:cs="Arial"/>
              </w:rPr>
              <w:t>4000 Hz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098F">
              <w:rPr>
                <w:rFonts w:ascii="Arial" w:hAnsi="Arial" w:cs="Arial"/>
                <w:sz w:val="18"/>
                <w:szCs w:val="18"/>
              </w:rPr>
              <w:t>αw</w:t>
            </w:r>
          </w:p>
        </w:tc>
      </w:tr>
      <w:tr w:rsidR="0002098F" w:rsidRPr="0002098F" w:rsidTr="0002098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0,55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0,95</w:t>
            </w:r>
          </w:p>
        </w:tc>
      </w:tr>
      <w:tr w:rsidR="0002098F" w:rsidRPr="0002098F" w:rsidTr="0002098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0,60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0,90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</w:tr>
    </w:tbl>
    <w:p w:rsidR="0002098F" w:rsidRDefault="0002098F" w:rsidP="008D4083">
      <w:pPr>
        <w:spacing w:before="120"/>
        <w:rPr>
          <w:rFonts w:ascii="Arial" w:hAnsi="Arial" w:cs="Arial"/>
          <w:sz w:val="18"/>
          <w:szCs w:val="18"/>
          <w:lang w:val="sv-SE"/>
        </w:rPr>
      </w:pPr>
    </w:p>
    <w:p w:rsidR="00CA60F2" w:rsidRDefault="00520F5F" w:rsidP="008D4083">
      <w:pPr>
        <w:spacing w:before="120"/>
        <w:rPr>
          <w:rFonts w:ascii="Arial" w:hAnsi="Arial" w:cs="Arial"/>
          <w:sz w:val="18"/>
          <w:szCs w:val="18"/>
        </w:rPr>
      </w:pPr>
      <w:r w:rsidRPr="00520F5F">
        <w:rPr>
          <w:rFonts w:ascii="Arial" w:hAnsi="Arial" w:cs="Arial"/>
          <w:sz w:val="18"/>
          <w:szCs w:val="18"/>
          <w:lang w:val="sv-SE"/>
        </w:rPr>
        <w:t>Lorsque</w:t>
      </w:r>
      <w:r w:rsidRPr="00520F5F">
        <w:rPr>
          <w:rFonts w:ascii="Arial" w:hAnsi="Arial" w:cs="Arial"/>
          <w:sz w:val="18"/>
          <w:szCs w:val="18"/>
        </w:rPr>
        <w:t xml:space="preserve"> la surface sera</w:t>
      </w:r>
      <w:r w:rsidR="008D4083" w:rsidRPr="00520F5F">
        <w:rPr>
          <w:rFonts w:ascii="Arial" w:hAnsi="Arial" w:cs="Arial"/>
          <w:sz w:val="18"/>
          <w:szCs w:val="18"/>
        </w:rPr>
        <w:t xml:space="preserve"> inférieure à 10m2</w:t>
      </w:r>
      <w:r w:rsidR="0002098F">
        <w:rPr>
          <w:rFonts w:ascii="Arial" w:hAnsi="Arial" w:cs="Arial"/>
          <w:sz w:val="18"/>
          <w:szCs w:val="18"/>
        </w:rPr>
        <w:t xml:space="preserve"> par îlot</w:t>
      </w:r>
      <w:r w:rsidR="008D4083" w:rsidRPr="00520F5F">
        <w:rPr>
          <w:rFonts w:ascii="Arial" w:hAnsi="Arial" w:cs="Arial"/>
          <w:sz w:val="18"/>
          <w:szCs w:val="18"/>
        </w:rPr>
        <w:t>, l</w:t>
      </w:r>
      <w:r w:rsidR="00CA60F2" w:rsidRPr="00520F5F">
        <w:rPr>
          <w:rFonts w:ascii="Arial" w:hAnsi="Arial" w:cs="Arial"/>
          <w:sz w:val="18"/>
          <w:szCs w:val="18"/>
        </w:rPr>
        <w:t>es panneaux auront une performance exprimée en Aire d’ Absorption Equivalente variable en fonct</w:t>
      </w:r>
      <w:r w:rsidR="0002098F">
        <w:rPr>
          <w:rFonts w:ascii="Arial" w:hAnsi="Arial" w:cs="Arial"/>
          <w:sz w:val="18"/>
          <w:szCs w:val="18"/>
        </w:rPr>
        <w:t>ion de la hauteur de suspension (</w:t>
      </w:r>
      <w:proofErr w:type="spellStart"/>
      <w:r w:rsidR="0002098F">
        <w:rPr>
          <w:rFonts w:ascii="Arial" w:hAnsi="Arial" w:cs="Arial"/>
          <w:sz w:val="18"/>
          <w:szCs w:val="18"/>
        </w:rPr>
        <w:t>hht</w:t>
      </w:r>
      <w:proofErr w:type="spellEnd"/>
      <w:r w:rsidR="0002098F">
        <w:rPr>
          <w:rFonts w:ascii="Arial" w:hAnsi="Arial" w:cs="Arial"/>
          <w:sz w:val="18"/>
          <w:szCs w:val="18"/>
        </w:rPr>
        <w:t>) selon le tableau ci-dessous :</w:t>
      </w: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831"/>
        <w:gridCol w:w="831"/>
        <w:gridCol w:w="831"/>
        <w:gridCol w:w="969"/>
        <w:gridCol w:w="969"/>
        <w:gridCol w:w="969"/>
      </w:tblGrid>
      <w:tr w:rsidR="0002098F" w:rsidRPr="0002098F" w:rsidTr="0002098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Ep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6C24E6" w:rsidP="000209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hht</w:t>
            </w:r>
            <w:proofErr w:type="spellEnd"/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Arial" w:hAnsi="Arial" w:cs="Arial"/>
              </w:rPr>
            </w:pPr>
            <w:proofErr w:type="spellStart"/>
            <w:r w:rsidRPr="0002098F">
              <w:rPr>
                <w:rFonts w:ascii="Arial" w:hAnsi="Arial" w:cs="Arial"/>
              </w:rPr>
              <w:t>Aeq</w:t>
            </w:r>
            <w:proofErr w:type="spellEnd"/>
            <w:r w:rsidRPr="0002098F">
              <w:rPr>
                <w:rFonts w:ascii="Arial" w:hAnsi="Arial" w:cs="Arial"/>
              </w:rPr>
              <w:t>, Aire d'Absorption équivalente par panneau (m² sabin)</w:t>
            </w:r>
          </w:p>
        </w:tc>
      </w:tr>
      <w:tr w:rsidR="0002098F" w:rsidRPr="0002098F" w:rsidTr="0002098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Arial" w:hAnsi="Arial" w:cs="Arial"/>
              </w:rPr>
            </w:pPr>
            <w:r w:rsidRPr="0002098F">
              <w:rPr>
                <w:rFonts w:ascii="Arial" w:hAnsi="Arial" w:cs="Arial"/>
              </w:rPr>
              <w:t>125 Hz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Arial" w:hAnsi="Arial" w:cs="Arial"/>
              </w:rPr>
            </w:pPr>
            <w:r w:rsidRPr="0002098F">
              <w:rPr>
                <w:rFonts w:ascii="Arial" w:hAnsi="Arial" w:cs="Arial"/>
              </w:rPr>
              <w:t>250 Hz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Arial" w:hAnsi="Arial" w:cs="Arial"/>
              </w:rPr>
            </w:pPr>
            <w:r w:rsidRPr="0002098F">
              <w:rPr>
                <w:rFonts w:ascii="Arial" w:hAnsi="Arial" w:cs="Arial"/>
              </w:rPr>
              <w:t>500 Hz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Arial" w:hAnsi="Arial" w:cs="Arial"/>
              </w:rPr>
            </w:pPr>
            <w:r w:rsidRPr="0002098F">
              <w:rPr>
                <w:rFonts w:ascii="Arial" w:hAnsi="Arial" w:cs="Arial"/>
              </w:rPr>
              <w:t>1000 Hz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Arial" w:hAnsi="Arial" w:cs="Arial"/>
              </w:rPr>
            </w:pPr>
            <w:r w:rsidRPr="0002098F">
              <w:rPr>
                <w:rFonts w:ascii="Arial" w:hAnsi="Arial" w:cs="Arial"/>
              </w:rPr>
              <w:t>2000 Hz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Arial" w:hAnsi="Arial" w:cs="Arial"/>
              </w:rPr>
            </w:pPr>
            <w:r w:rsidRPr="0002098F">
              <w:rPr>
                <w:rFonts w:ascii="Arial" w:hAnsi="Arial" w:cs="Arial"/>
              </w:rPr>
              <w:t>4000 Hz</w:t>
            </w:r>
          </w:p>
        </w:tc>
      </w:tr>
      <w:tr w:rsidR="0002098F" w:rsidRPr="0002098F" w:rsidTr="0002098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1,40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4,60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7,20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6,90</w:t>
            </w:r>
          </w:p>
        </w:tc>
      </w:tr>
      <w:tr w:rsidR="0002098F" w:rsidRPr="0002098F" w:rsidTr="0002098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4,50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5,70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7,60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7,40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7,20</w:t>
            </w:r>
          </w:p>
        </w:tc>
      </w:tr>
      <w:tr w:rsidR="0002098F" w:rsidRPr="0002098F" w:rsidTr="0002098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4,20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5,90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7,80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F" w:rsidRPr="0002098F" w:rsidRDefault="0002098F" w:rsidP="00020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98F">
              <w:rPr>
                <w:rFonts w:ascii="Calibri" w:hAnsi="Calibri" w:cs="Calibri"/>
                <w:color w:val="000000"/>
                <w:sz w:val="22"/>
                <w:szCs w:val="22"/>
              </w:rPr>
              <w:t>7,60</w:t>
            </w:r>
          </w:p>
        </w:tc>
      </w:tr>
    </w:tbl>
    <w:p w:rsidR="0002098F" w:rsidRPr="00520F5F" w:rsidRDefault="0002098F" w:rsidP="008D4083">
      <w:pPr>
        <w:spacing w:before="120"/>
        <w:rPr>
          <w:rFonts w:ascii="Arial" w:hAnsi="Arial" w:cs="Arial"/>
          <w:sz w:val="18"/>
          <w:szCs w:val="18"/>
        </w:rPr>
      </w:pPr>
    </w:p>
    <w:p w:rsidR="00CA60F2" w:rsidRPr="00520F5F" w:rsidRDefault="00CA60F2" w:rsidP="00CA60F2">
      <w:pPr>
        <w:jc w:val="both"/>
        <w:outlineLvl w:val="0"/>
        <w:rPr>
          <w:rFonts w:ascii="Arial" w:hAnsi="Arial" w:cs="Arial"/>
          <w:b/>
          <w:sz w:val="24"/>
        </w:rPr>
      </w:pPr>
      <w:r w:rsidRPr="00520F5F">
        <w:rPr>
          <w:rFonts w:ascii="Arial" w:hAnsi="Arial" w:cs="Arial"/>
          <w:sz w:val="18"/>
          <w:szCs w:val="18"/>
        </w:rPr>
        <w:t>L’influence de la mise en œuvre du système dans les bâtiments utilisant l’inertie active et passive (TABS) aura fait l’objet de plusieurs études.</w:t>
      </w:r>
      <w:r w:rsidRPr="00520F5F">
        <w:rPr>
          <w:rFonts w:ascii="Arial" w:hAnsi="Arial" w:cs="Arial"/>
          <w:b/>
          <w:sz w:val="24"/>
        </w:rPr>
        <w:t xml:space="preserve"> </w:t>
      </w:r>
    </w:p>
    <w:p w:rsidR="00E63303" w:rsidRPr="00E13988" w:rsidRDefault="00E63303" w:rsidP="006516B0">
      <w:pPr>
        <w:rPr>
          <w:rFonts w:ascii="Arial" w:hAnsi="Arial" w:cs="Arial"/>
          <w:sz w:val="18"/>
          <w:szCs w:val="18"/>
        </w:rPr>
      </w:pPr>
    </w:p>
    <w:p w:rsidR="00E63303" w:rsidRDefault="00E63303" w:rsidP="001600BB">
      <w:pPr>
        <w:spacing w:before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Accessibilité</w:t>
      </w:r>
      <w:r w:rsidRPr="00221CC6">
        <w:rPr>
          <w:rFonts w:ascii="Arial" w:hAnsi="Arial" w:cs="Arial"/>
          <w:sz w:val="18"/>
          <w:szCs w:val="18"/>
        </w:rPr>
        <w:t xml:space="preserve">: </w:t>
      </w:r>
      <w:r w:rsidR="00520F5F">
        <w:rPr>
          <w:rFonts w:ascii="Arial" w:hAnsi="Arial" w:cs="Arial"/>
          <w:sz w:val="18"/>
          <w:szCs w:val="18"/>
        </w:rPr>
        <w:t>Chaque panneau sera</w:t>
      </w:r>
      <w:r w:rsidR="001600BB" w:rsidRPr="001600BB">
        <w:rPr>
          <w:rFonts w:ascii="Arial" w:hAnsi="Arial" w:cs="Arial"/>
          <w:sz w:val="18"/>
          <w:szCs w:val="18"/>
        </w:rPr>
        <w:t xml:space="preserve"> démontable par le dessous</w:t>
      </w:r>
      <w:r w:rsidR="00520F5F">
        <w:rPr>
          <w:rFonts w:ascii="Arial" w:hAnsi="Arial" w:cs="Arial"/>
          <w:sz w:val="18"/>
          <w:szCs w:val="18"/>
        </w:rPr>
        <w:t xml:space="preserve"> grâce aux </w:t>
      </w:r>
      <w:r w:rsidR="00DC4B84">
        <w:rPr>
          <w:rFonts w:ascii="Arial" w:hAnsi="Arial" w:cs="Arial"/>
          <w:sz w:val="18"/>
          <w:szCs w:val="18"/>
        </w:rPr>
        <w:t>connecteur</w:t>
      </w:r>
      <w:r w:rsidR="00520F5F">
        <w:rPr>
          <w:rFonts w:ascii="Arial" w:hAnsi="Arial" w:cs="Arial"/>
          <w:sz w:val="18"/>
          <w:szCs w:val="18"/>
        </w:rPr>
        <w:t>s et leur</w:t>
      </w:r>
      <w:r w:rsidR="00DC4B84">
        <w:rPr>
          <w:rFonts w:ascii="Arial" w:hAnsi="Arial" w:cs="Arial"/>
          <w:sz w:val="18"/>
          <w:szCs w:val="18"/>
        </w:rPr>
        <w:t xml:space="preserve"> fonction de trappe « click-in ».</w:t>
      </w:r>
      <w:r w:rsidR="00520F5F">
        <w:rPr>
          <w:rFonts w:ascii="Arial" w:hAnsi="Arial" w:cs="Arial"/>
          <w:sz w:val="18"/>
          <w:szCs w:val="18"/>
        </w:rPr>
        <w:t xml:space="preserve"> Les panneaux pourront être inclinés à la verticale ou totalement démontés.</w:t>
      </w:r>
    </w:p>
    <w:p w:rsidR="00E63303" w:rsidRDefault="00E63303" w:rsidP="0036333E">
      <w:pPr>
        <w:spacing w:before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Entretien</w:t>
      </w:r>
      <w:r w:rsidRPr="00221CC6">
        <w:rPr>
          <w:rFonts w:ascii="Arial" w:hAnsi="Arial" w:cs="Arial"/>
          <w:sz w:val="18"/>
          <w:szCs w:val="18"/>
        </w:rPr>
        <w:t xml:space="preserve">: </w:t>
      </w:r>
      <w:r w:rsidRPr="00603939">
        <w:rPr>
          <w:rFonts w:ascii="Arial" w:hAnsi="Arial" w:cs="Arial"/>
          <w:noProof/>
          <w:sz w:val="18"/>
          <w:szCs w:val="18"/>
        </w:rPr>
        <w:t>Pourra être épousseté ou dépoussiéré à l'aspirateur quotidiennement, et/ou nettoyé au chiffon humide une fois par semaine</w:t>
      </w:r>
    </w:p>
    <w:p w:rsidR="001600BB" w:rsidRDefault="00E63303" w:rsidP="001600BB">
      <w:pPr>
        <w:spacing w:before="120"/>
        <w:rPr>
          <w:rFonts w:ascii="Arial" w:hAnsi="Arial" w:cs="Arial"/>
          <w:noProof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Rendement lumineux</w:t>
      </w:r>
      <w:r w:rsidRPr="00221CC6">
        <w:rPr>
          <w:rFonts w:ascii="Arial" w:hAnsi="Arial" w:cs="Arial"/>
          <w:sz w:val="18"/>
          <w:szCs w:val="18"/>
        </w:rPr>
        <w:t>:</w:t>
      </w:r>
      <w:r w:rsidR="00CA60F2">
        <w:rPr>
          <w:rFonts w:ascii="Arial" w:hAnsi="Arial" w:cs="Arial"/>
          <w:sz w:val="18"/>
          <w:szCs w:val="18"/>
        </w:rPr>
        <w:t xml:space="preserve"> </w:t>
      </w:r>
      <w:r w:rsidRPr="00603939">
        <w:rPr>
          <w:rFonts w:ascii="Arial" w:hAnsi="Arial" w:cs="Arial"/>
          <w:noProof/>
          <w:sz w:val="18"/>
          <w:szCs w:val="18"/>
        </w:rPr>
        <w:t xml:space="preserve">Blanc : l'échantillon NCS le plus proche sera le S 0500-N, 85% de réflexion lumineuse (dont plus de 99% de réflexion diffuse). Coefficient de rétro-réflexion de 63 mcd/(m²lx). Brillance&lt; 1. </w:t>
      </w:r>
    </w:p>
    <w:p w:rsidR="001600BB" w:rsidRDefault="00E63303" w:rsidP="001600BB">
      <w:pPr>
        <w:spacing w:before="120"/>
        <w:rPr>
          <w:rFonts w:ascii="Futura-Lig" w:eastAsiaTheme="minorHAnsi" w:hAnsi="Futura-Lig" w:cs="Futura-Lig"/>
          <w:sz w:val="15"/>
          <w:szCs w:val="15"/>
          <w:lang w:eastAsia="en-US"/>
        </w:rPr>
      </w:pPr>
      <w:r>
        <w:rPr>
          <w:rFonts w:ascii="Arial" w:hAnsi="Arial" w:cs="Arial"/>
          <w:b/>
          <w:sz w:val="18"/>
          <w:szCs w:val="18"/>
        </w:rPr>
        <w:t>Résistance à l’humidité</w:t>
      </w:r>
      <w:r w:rsidRPr="00221CC6">
        <w:rPr>
          <w:rFonts w:ascii="Arial" w:hAnsi="Arial" w:cs="Arial"/>
          <w:sz w:val="18"/>
          <w:szCs w:val="18"/>
        </w:rPr>
        <w:t xml:space="preserve">: </w:t>
      </w:r>
      <w:r w:rsidR="001600BB" w:rsidRPr="001600BB">
        <w:rPr>
          <w:rFonts w:ascii="Arial" w:eastAsiaTheme="minorHAnsi" w:hAnsi="Arial" w:cs="Arial"/>
          <w:sz w:val="18"/>
          <w:lang w:eastAsia="en-US"/>
        </w:rPr>
        <w:t>Les panneaux peuvent supporter une ambiance permanente de 95% d’humidité relative à 30°C sans flèche ni déformation ni dégradation (ISO 4611). Cependant les panneaux ne doivent pas être installés dans des bâtiments où l’humidité relative ambiante (RH) et la température excèdent 70% et 30°C respectivement.</w:t>
      </w:r>
      <w:r w:rsidR="001600BB" w:rsidRPr="001600BB">
        <w:rPr>
          <w:rFonts w:ascii="Arial" w:hAnsi="Arial" w:cs="Arial"/>
          <w:sz w:val="18"/>
        </w:rPr>
        <w:t xml:space="preserve"> </w:t>
      </w:r>
    </w:p>
    <w:p w:rsidR="00E63303" w:rsidRPr="00221CC6" w:rsidRDefault="00E63303" w:rsidP="001600BB">
      <w:pPr>
        <w:spacing w:before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Environnement intérieur</w:t>
      </w:r>
      <w:r w:rsidRPr="00221CC6">
        <w:rPr>
          <w:rFonts w:ascii="Arial" w:hAnsi="Arial" w:cs="Arial"/>
          <w:sz w:val="18"/>
          <w:szCs w:val="18"/>
        </w:rPr>
        <w:t xml:space="preserve">: </w:t>
      </w:r>
      <w:r w:rsidRPr="00603939">
        <w:rPr>
          <w:rFonts w:ascii="Arial" w:hAnsi="Arial" w:cs="Arial"/>
          <w:noProof/>
          <w:sz w:val="18"/>
          <w:szCs w:val="18"/>
        </w:rPr>
        <w:t>Le panneau bénéficiera du niveau d’émission de  substances volatiles dans l’air intérieur (Arrêté du 19 avril 2011) de  classe A+, obtiendra la classe M1 du label finlandais pour l'Ambiance Climatique Intérieure. Il sera recommandé par l'Association Suédoise pour</w:t>
      </w:r>
      <w:r w:rsidR="00152317">
        <w:rPr>
          <w:rFonts w:ascii="Arial" w:hAnsi="Arial" w:cs="Arial"/>
          <w:noProof/>
          <w:sz w:val="18"/>
          <w:szCs w:val="18"/>
        </w:rPr>
        <w:t xml:space="preserve"> la lutte contre</w:t>
      </w:r>
      <w:r w:rsidRPr="00603939">
        <w:rPr>
          <w:rFonts w:ascii="Arial" w:hAnsi="Arial" w:cs="Arial"/>
          <w:noProof/>
          <w:sz w:val="18"/>
          <w:szCs w:val="18"/>
        </w:rPr>
        <w:t xml:space="preserve"> l'Asthme et les Allergies</w:t>
      </w:r>
      <w:r w:rsidR="00152317">
        <w:rPr>
          <w:rFonts w:ascii="Arial" w:hAnsi="Arial" w:cs="Arial"/>
          <w:noProof/>
          <w:sz w:val="18"/>
          <w:szCs w:val="18"/>
        </w:rPr>
        <w:t>.</w:t>
      </w:r>
    </w:p>
    <w:p w:rsidR="00E63303" w:rsidRDefault="00E63303" w:rsidP="0036333E">
      <w:pPr>
        <w:spacing w:before="120"/>
        <w:rPr>
          <w:rFonts w:ascii="Arial" w:hAnsi="Arial" w:cs="Arial"/>
          <w:noProof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Influence sur l'environnement</w:t>
      </w:r>
      <w:r>
        <w:rPr>
          <w:rFonts w:ascii="Arial" w:hAnsi="Arial" w:cs="Arial"/>
          <w:b/>
          <w:sz w:val="18"/>
          <w:szCs w:val="18"/>
        </w:rPr>
        <w:t> </w:t>
      </w:r>
      <w:r w:rsidR="00CA60F2">
        <w:rPr>
          <w:rFonts w:ascii="Arial" w:hAnsi="Arial" w:cs="Arial"/>
          <w:b/>
          <w:sz w:val="18"/>
          <w:szCs w:val="18"/>
        </w:rPr>
        <w:t>:</w:t>
      </w:r>
      <w:r w:rsidR="00CA60F2" w:rsidRPr="00603939">
        <w:rPr>
          <w:rFonts w:ascii="Arial" w:hAnsi="Arial" w:cs="Arial"/>
          <w:noProof/>
          <w:sz w:val="18"/>
          <w:szCs w:val="18"/>
        </w:rPr>
        <w:t xml:space="preserve"> La</w:t>
      </w:r>
      <w:r w:rsidRPr="00603939">
        <w:rPr>
          <w:rFonts w:ascii="Arial" w:hAnsi="Arial" w:cs="Arial"/>
          <w:noProof/>
          <w:sz w:val="18"/>
          <w:szCs w:val="18"/>
        </w:rPr>
        <w:t xml:space="preserve"> laine de verre utilisée sera </w:t>
      </w:r>
      <w:r w:rsidR="005261F1">
        <w:rPr>
          <w:rFonts w:ascii="Arial" w:hAnsi="Arial" w:cs="Arial"/>
          <w:color w:val="000000"/>
          <w:sz w:val="18"/>
          <w:szCs w:val="18"/>
        </w:rPr>
        <w:t>de haute densité 3</w:t>
      </w:r>
      <w:r w:rsidR="005261F1">
        <w:rPr>
          <w:rFonts w:ascii="Arial" w:hAnsi="Arial" w:cs="Arial"/>
          <w:color w:val="000000"/>
          <w:sz w:val="18"/>
          <w:szCs w:val="18"/>
          <w:vertAlign w:val="superscript"/>
        </w:rPr>
        <w:t>e</w:t>
      </w:r>
      <w:r w:rsidR="005261F1">
        <w:rPr>
          <w:rFonts w:ascii="Arial" w:hAnsi="Arial" w:cs="Arial"/>
          <w:color w:val="000000"/>
          <w:sz w:val="18"/>
          <w:szCs w:val="18"/>
        </w:rPr>
        <w:t xml:space="preserve"> génération</w:t>
      </w:r>
      <w:r w:rsidR="005261F1">
        <w:rPr>
          <w:rFonts w:cs="Arial"/>
          <w:sz w:val="18"/>
          <w:szCs w:val="18"/>
        </w:rPr>
        <w:t> </w:t>
      </w:r>
      <w:r w:rsidRPr="00603939">
        <w:rPr>
          <w:rFonts w:ascii="Arial" w:hAnsi="Arial" w:cs="Arial"/>
          <w:noProof/>
          <w:sz w:val="18"/>
          <w:szCs w:val="18"/>
        </w:rPr>
        <w:t>qui combine l’utilisation de plus de 70% de verre recyclé et d’un liant végétal, et réduit les émissions polluantes. Le plafond sera totalement recyclable. Le produit bénéficiera d’une fiche de donnée environnementale et sanitaire (F</w:t>
      </w:r>
      <w:r w:rsidR="006526F9">
        <w:rPr>
          <w:rFonts w:ascii="Arial" w:hAnsi="Arial" w:cs="Arial"/>
          <w:noProof/>
          <w:sz w:val="18"/>
          <w:szCs w:val="18"/>
        </w:rPr>
        <w:t>DE&amp;S</w:t>
      </w:r>
      <w:r w:rsidRPr="00603939">
        <w:rPr>
          <w:rFonts w:ascii="Arial" w:hAnsi="Arial" w:cs="Arial"/>
          <w:noProof/>
          <w:sz w:val="18"/>
          <w:szCs w:val="18"/>
        </w:rPr>
        <w:t>).</w:t>
      </w:r>
    </w:p>
    <w:p w:rsidR="00152317" w:rsidRDefault="00152317" w:rsidP="00152317">
      <w:pPr>
        <w:rPr>
          <w:rFonts w:ascii="Arial" w:hAnsi="Arial" w:cs="Arial"/>
          <w:sz w:val="18"/>
          <w:szCs w:val="18"/>
        </w:rPr>
      </w:pPr>
    </w:p>
    <w:p w:rsidR="00152317" w:rsidRPr="00221CC6" w:rsidRDefault="00152317" w:rsidP="00152317">
      <w:pPr>
        <w:rPr>
          <w:rFonts w:ascii="Arial" w:hAnsi="Arial" w:cs="Arial"/>
          <w:sz w:val="18"/>
          <w:szCs w:val="18"/>
        </w:rPr>
      </w:pPr>
      <w:r w:rsidRPr="00152317">
        <w:rPr>
          <w:rFonts w:ascii="Arial" w:hAnsi="Arial" w:cs="Arial"/>
          <w:b/>
          <w:sz w:val="18"/>
          <w:szCs w:val="18"/>
        </w:rPr>
        <w:lastRenderedPageBreak/>
        <w:t>Changement climatique</w:t>
      </w:r>
      <w:r>
        <w:rPr>
          <w:rFonts w:ascii="Arial" w:hAnsi="Arial" w:cs="Arial"/>
          <w:sz w:val="18"/>
          <w:szCs w:val="18"/>
        </w:rPr>
        <w:t xml:space="preserve"> : Kg équivalent C02 par unité fonctionnelle = </w:t>
      </w:r>
      <w:r w:rsidR="0087599C">
        <w:rPr>
          <w:rFonts w:ascii="Arial" w:hAnsi="Arial" w:cs="Arial"/>
          <w:sz w:val="18"/>
          <w:szCs w:val="18"/>
        </w:rPr>
        <w:t>5,79 (EPD vérifiée)</w:t>
      </w:r>
      <w:bookmarkStart w:id="0" w:name="_GoBack"/>
      <w:bookmarkEnd w:id="0"/>
    </w:p>
    <w:p w:rsidR="00E63303" w:rsidRPr="00221CC6" w:rsidRDefault="00E63303" w:rsidP="0036333E">
      <w:pPr>
        <w:spacing w:before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Sécurité </w:t>
      </w:r>
      <w:r w:rsidR="00CA60F2" w:rsidRPr="00221CC6">
        <w:rPr>
          <w:rFonts w:ascii="Arial" w:hAnsi="Arial" w:cs="Arial"/>
          <w:b/>
          <w:sz w:val="18"/>
          <w:szCs w:val="18"/>
        </w:rPr>
        <w:t>incendie</w:t>
      </w:r>
      <w:r w:rsidR="00CA60F2">
        <w:rPr>
          <w:rFonts w:ascii="Arial" w:hAnsi="Arial" w:cs="Arial"/>
          <w:sz w:val="18"/>
          <w:szCs w:val="18"/>
        </w:rPr>
        <w:t>:</w:t>
      </w:r>
      <w:r w:rsidR="00CA60F2" w:rsidRPr="00603939">
        <w:rPr>
          <w:rFonts w:ascii="Arial" w:hAnsi="Arial" w:cs="Arial"/>
          <w:noProof/>
          <w:sz w:val="18"/>
          <w:szCs w:val="18"/>
        </w:rPr>
        <w:t xml:space="preserve"> La</w:t>
      </w:r>
      <w:r w:rsidRPr="00603939">
        <w:rPr>
          <w:rFonts w:ascii="Arial" w:hAnsi="Arial" w:cs="Arial"/>
          <w:noProof/>
          <w:sz w:val="18"/>
          <w:szCs w:val="18"/>
        </w:rPr>
        <w:t xml:space="preserve"> laine de verre qui composera les panneaux, sera testée et classée non combustible selon la norme EN ISO 1182.</w:t>
      </w:r>
    </w:p>
    <w:p w:rsidR="00E63303" w:rsidRDefault="00E63303" w:rsidP="006516B0">
      <w:pPr>
        <w:pStyle w:val="Corpsdetexte"/>
        <w:spacing w:before="120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Réaction au feu</w:t>
      </w:r>
      <w:r>
        <w:rPr>
          <w:rFonts w:cs="Arial"/>
          <w:sz w:val="18"/>
          <w:szCs w:val="18"/>
        </w:rPr>
        <w:t xml:space="preserve"> : </w:t>
      </w:r>
      <w:r w:rsidRPr="00603939">
        <w:rPr>
          <w:rFonts w:cs="Arial"/>
          <w:noProof/>
          <w:sz w:val="18"/>
          <w:szCs w:val="18"/>
        </w:rPr>
        <w:t>A2-s1, d0</w:t>
      </w:r>
    </w:p>
    <w:p w:rsidR="00E63303" w:rsidRPr="00B442B3" w:rsidRDefault="00E63303" w:rsidP="0036333E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Mise en œuvre</w:t>
      </w:r>
      <w:r w:rsidR="008B430C" w:rsidRPr="00221CC6">
        <w:rPr>
          <w:rFonts w:ascii="Arial" w:hAnsi="Arial" w:cs="Arial"/>
          <w:sz w:val="18"/>
          <w:szCs w:val="18"/>
        </w:rPr>
        <w:t>:</w:t>
      </w:r>
      <w:r w:rsidR="003D6C9A">
        <w:rPr>
          <w:rFonts w:ascii="Arial" w:hAnsi="Arial" w:cs="Arial"/>
          <w:sz w:val="18"/>
          <w:szCs w:val="18"/>
        </w:rPr>
        <w:t xml:space="preserve"> </w:t>
      </w:r>
      <w:r w:rsidR="00520F5F" w:rsidRPr="00520F5F">
        <w:rPr>
          <w:rFonts w:ascii="Arial" w:hAnsi="Arial" w:cs="Arial"/>
          <w:sz w:val="18"/>
          <w:szCs w:val="18"/>
        </w:rPr>
        <w:t>La structure sera suspendue</w:t>
      </w:r>
      <w:r w:rsidR="008B430C" w:rsidRPr="00520F5F">
        <w:rPr>
          <w:rFonts w:ascii="Arial" w:hAnsi="Arial" w:cs="Arial"/>
          <w:sz w:val="18"/>
          <w:szCs w:val="18"/>
        </w:rPr>
        <w:t xml:space="preserve"> </w:t>
      </w:r>
      <w:r w:rsidR="003D6C9A" w:rsidRPr="00520F5F">
        <w:rPr>
          <w:rFonts w:ascii="Arial" w:hAnsi="Arial" w:cs="Arial"/>
          <w:sz w:val="18"/>
          <w:szCs w:val="18"/>
        </w:rPr>
        <w:t>par des tubes de suspension</w:t>
      </w:r>
      <w:r w:rsidR="00520F5F" w:rsidRPr="00520F5F">
        <w:rPr>
          <w:rFonts w:ascii="Arial" w:hAnsi="Arial" w:cs="Arial"/>
          <w:sz w:val="18"/>
          <w:szCs w:val="18"/>
        </w:rPr>
        <w:t>. Les panneaux flottants</w:t>
      </w:r>
      <w:r w:rsidR="008B430C" w:rsidRPr="00520F5F">
        <w:rPr>
          <w:rFonts w:ascii="Arial" w:hAnsi="Arial" w:cs="Arial"/>
          <w:sz w:val="18"/>
          <w:szCs w:val="18"/>
        </w:rPr>
        <w:t xml:space="preserve"> seront</w:t>
      </w:r>
      <w:r w:rsidR="003D6C9A" w:rsidRPr="00520F5F">
        <w:rPr>
          <w:rFonts w:ascii="Arial" w:hAnsi="Arial" w:cs="Arial"/>
          <w:sz w:val="18"/>
          <w:szCs w:val="18"/>
        </w:rPr>
        <w:t xml:space="preserve"> </w:t>
      </w:r>
      <w:r w:rsidR="008B430C" w:rsidRPr="00520F5F">
        <w:rPr>
          <w:rFonts w:ascii="Arial" w:hAnsi="Arial" w:cs="Arial"/>
          <w:sz w:val="18"/>
          <w:szCs w:val="18"/>
        </w:rPr>
        <w:t xml:space="preserve">faciles et rapides </w:t>
      </w:r>
      <w:r w:rsidR="00ED7F20" w:rsidRPr="00520F5F">
        <w:rPr>
          <w:rFonts w:ascii="Arial" w:hAnsi="Arial" w:cs="Arial"/>
          <w:sz w:val="18"/>
          <w:szCs w:val="18"/>
        </w:rPr>
        <w:t xml:space="preserve">à mettre en </w:t>
      </w:r>
      <w:r w:rsidR="00520F5F" w:rsidRPr="00520F5F">
        <w:rPr>
          <w:rFonts w:ascii="Arial" w:hAnsi="Arial" w:cs="Arial"/>
          <w:sz w:val="18"/>
          <w:szCs w:val="18"/>
        </w:rPr>
        <w:t>œuvre</w:t>
      </w:r>
      <w:r w:rsidR="008B430C" w:rsidRPr="00520F5F">
        <w:rPr>
          <w:rFonts w:ascii="Arial" w:hAnsi="Arial" w:cs="Arial"/>
          <w:sz w:val="18"/>
          <w:szCs w:val="18"/>
        </w:rPr>
        <w:t xml:space="preserve"> grâce à la pré</w:t>
      </w:r>
      <w:r w:rsidR="0091683C" w:rsidRPr="00520F5F">
        <w:rPr>
          <w:rFonts w:ascii="Arial" w:hAnsi="Arial" w:cs="Arial"/>
          <w:sz w:val="18"/>
          <w:szCs w:val="18"/>
        </w:rPr>
        <w:t>-</w:t>
      </w:r>
      <w:r w:rsidR="008B430C" w:rsidRPr="00520F5F">
        <w:rPr>
          <w:rFonts w:ascii="Arial" w:hAnsi="Arial" w:cs="Arial"/>
          <w:sz w:val="18"/>
          <w:szCs w:val="18"/>
        </w:rPr>
        <w:t>installation de vis d’ancrage assurant la position exacte</w:t>
      </w:r>
      <w:r w:rsidR="00520F5F" w:rsidRPr="00520F5F">
        <w:rPr>
          <w:rFonts w:ascii="Arial" w:hAnsi="Arial" w:cs="Arial"/>
          <w:sz w:val="18"/>
          <w:szCs w:val="18"/>
        </w:rPr>
        <w:t xml:space="preserve"> des barres transversales</w:t>
      </w:r>
      <w:r w:rsidR="00ED7F20" w:rsidRPr="00520F5F">
        <w:rPr>
          <w:rFonts w:ascii="Arial" w:hAnsi="Arial" w:cs="Arial"/>
          <w:sz w:val="18"/>
          <w:szCs w:val="18"/>
        </w:rPr>
        <w:t>,</w:t>
      </w:r>
      <w:r w:rsidR="008B430C" w:rsidRPr="00520F5F">
        <w:rPr>
          <w:rFonts w:ascii="Arial" w:hAnsi="Arial" w:cs="Arial"/>
          <w:sz w:val="18"/>
          <w:szCs w:val="18"/>
        </w:rPr>
        <w:t xml:space="preserve"> puis </w:t>
      </w:r>
      <w:proofErr w:type="spellStart"/>
      <w:r w:rsidR="008B430C" w:rsidRPr="00520F5F">
        <w:rPr>
          <w:rFonts w:ascii="Arial" w:hAnsi="Arial" w:cs="Arial"/>
          <w:sz w:val="18"/>
          <w:szCs w:val="18"/>
        </w:rPr>
        <w:t>clip</w:t>
      </w:r>
      <w:r w:rsidR="0091683C" w:rsidRPr="00520F5F">
        <w:rPr>
          <w:rFonts w:ascii="Arial" w:hAnsi="Arial" w:cs="Arial"/>
          <w:sz w:val="18"/>
          <w:szCs w:val="18"/>
        </w:rPr>
        <w:t>s</w:t>
      </w:r>
      <w:r w:rsidR="008B430C" w:rsidRPr="00520F5F">
        <w:rPr>
          <w:rFonts w:ascii="Arial" w:hAnsi="Arial" w:cs="Arial"/>
          <w:sz w:val="18"/>
          <w:szCs w:val="18"/>
        </w:rPr>
        <w:t>é</w:t>
      </w:r>
      <w:r w:rsidR="00520F5F" w:rsidRPr="00520F5F">
        <w:rPr>
          <w:rFonts w:ascii="Arial" w:hAnsi="Arial" w:cs="Arial"/>
          <w:sz w:val="18"/>
          <w:szCs w:val="18"/>
        </w:rPr>
        <w:t>s</w:t>
      </w:r>
      <w:proofErr w:type="spellEnd"/>
      <w:r w:rsidR="008B430C" w:rsidRPr="00520F5F">
        <w:rPr>
          <w:rFonts w:ascii="Arial" w:hAnsi="Arial" w:cs="Arial"/>
          <w:sz w:val="18"/>
          <w:szCs w:val="18"/>
        </w:rPr>
        <w:t xml:space="preserve"> à l’aide du connecteur permettant une fonction de trappe. La pose se fera suivant deux types de conception, en ligne ou selon votre propre design</w:t>
      </w:r>
      <w:r w:rsidR="003D6C9A" w:rsidRPr="00520F5F">
        <w:rPr>
          <w:rFonts w:ascii="Arial" w:hAnsi="Arial" w:cs="Arial"/>
          <w:sz w:val="18"/>
          <w:szCs w:val="18"/>
        </w:rPr>
        <w:t xml:space="preserve">  </w:t>
      </w:r>
      <w:r w:rsidR="0091683C" w:rsidRPr="00520F5F">
        <w:rPr>
          <w:rFonts w:ascii="Arial" w:hAnsi="Arial" w:cs="Arial"/>
          <w:sz w:val="18"/>
          <w:szCs w:val="18"/>
        </w:rPr>
        <w:t>respectivement</w:t>
      </w:r>
      <w:r w:rsidR="009E7B8A" w:rsidRPr="00520F5F">
        <w:rPr>
          <w:rFonts w:ascii="Arial" w:hAnsi="Arial" w:cs="Arial"/>
          <w:sz w:val="18"/>
          <w:szCs w:val="18"/>
        </w:rPr>
        <w:t xml:space="preserve"> selon le schéma de montage </w:t>
      </w:r>
      <w:r w:rsidR="009E7B8A" w:rsidRPr="00520F5F">
        <w:rPr>
          <w:rFonts w:ascii="Arial" w:hAnsi="Arial" w:cs="Arial"/>
          <w:b/>
          <w:sz w:val="18"/>
          <w:szCs w:val="18"/>
        </w:rPr>
        <w:t>Ecophon</w:t>
      </w:r>
      <w:r w:rsidR="009E7B8A" w:rsidRPr="00520F5F">
        <w:rPr>
          <w:rFonts w:ascii="Arial" w:hAnsi="Arial" w:cs="Arial"/>
          <w:sz w:val="18"/>
          <w:szCs w:val="18"/>
        </w:rPr>
        <w:t xml:space="preserve"> M344 et M345</w:t>
      </w:r>
    </w:p>
    <w:p w:rsidR="00E63303" w:rsidRDefault="00E63303" w:rsidP="0036333E">
      <w:pPr>
        <w:spacing w:before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Dimensions</w:t>
      </w:r>
      <w:r w:rsidR="006C24E6">
        <w:rPr>
          <w:rFonts w:ascii="Arial" w:hAnsi="Arial" w:cs="Arial"/>
          <w:b/>
          <w:sz w:val="18"/>
          <w:szCs w:val="18"/>
        </w:rPr>
        <w:t xml:space="preserve"> Modules</w:t>
      </w:r>
      <w:r w:rsidRPr="00221CC6">
        <w:rPr>
          <w:rFonts w:ascii="Arial" w:hAnsi="Arial" w:cs="Arial"/>
          <w:sz w:val="18"/>
          <w:szCs w:val="18"/>
        </w:rPr>
        <w:t xml:space="preserve"> : </w:t>
      </w:r>
      <w:r>
        <w:rPr>
          <w:rFonts w:ascii="Arial" w:hAnsi="Arial" w:cs="Arial"/>
          <w:b/>
          <w:sz w:val="18"/>
          <w:szCs w:val="18"/>
        </w:rPr>
        <w:t>Master Matrix</w:t>
      </w:r>
      <w:r w:rsidRPr="00221CC6">
        <w:rPr>
          <w:rFonts w:ascii="Arial" w:hAnsi="Arial" w:cs="Arial"/>
          <w:b/>
          <w:sz w:val="18"/>
          <w:szCs w:val="18"/>
        </w:rPr>
        <w:t xml:space="preserve"> (mm) :</w:t>
      </w:r>
      <w:r w:rsidRPr="00221CC6">
        <w:rPr>
          <w:rFonts w:ascii="Arial" w:hAnsi="Arial" w:cs="Arial"/>
          <w:sz w:val="18"/>
          <w:szCs w:val="18"/>
        </w:rPr>
        <w:t xml:space="preserve"> </w:t>
      </w:r>
      <w:r w:rsidR="00C34D33" w:rsidRPr="00C34D33">
        <w:rPr>
          <w:rFonts w:ascii="Arial" w:hAnsi="Arial" w:cs="Arial"/>
          <w:sz w:val="18"/>
          <w:szCs w:val="18"/>
        </w:rPr>
        <w:t>600x1040 // 600x1200 // 600x2400 // 1200x1040 // 1200x1200 // 2400x1040 // 2400x1200</w:t>
      </w:r>
    </w:p>
    <w:p w:rsidR="006C24E6" w:rsidRPr="00221CC6" w:rsidRDefault="006C24E6" w:rsidP="006C24E6">
      <w:pPr>
        <w:spacing w:before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Dimensions</w:t>
      </w:r>
      <w:r>
        <w:rPr>
          <w:rFonts w:ascii="Arial" w:hAnsi="Arial" w:cs="Arial"/>
          <w:b/>
          <w:sz w:val="18"/>
          <w:szCs w:val="18"/>
        </w:rPr>
        <w:t xml:space="preserve"> Réelles</w:t>
      </w:r>
      <w:r w:rsidRPr="00221CC6">
        <w:rPr>
          <w:rFonts w:ascii="Arial" w:hAnsi="Arial" w:cs="Arial"/>
          <w:sz w:val="18"/>
          <w:szCs w:val="18"/>
        </w:rPr>
        <w:t xml:space="preserve"> : </w:t>
      </w:r>
      <w:r>
        <w:rPr>
          <w:rFonts w:ascii="Arial" w:hAnsi="Arial" w:cs="Arial"/>
          <w:b/>
          <w:sz w:val="18"/>
          <w:szCs w:val="18"/>
        </w:rPr>
        <w:t>Master Matrix</w:t>
      </w:r>
      <w:r w:rsidRPr="00221CC6">
        <w:rPr>
          <w:rFonts w:ascii="Arial" w:hAnsi="Arial" w:cs="Arial"/>
          <w:b/>
          <w:sz w:val="18"/>
          <w:szCs w:val="18"/>
        </w:rPr>
        <w:t xml:space="preserve"> (mm) :</w:t>
      </w:r>
      <w:r w:rsidRPr="00221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560x100</w:t>
      </w:r>
      <w:r w:rsidRPr="00C34D33">
        <w:rPr>
          <w:rFonts w:ascii="Arial" w:hAnsi="Arial" w:cs="Arial"/>
          <w:sz w:val="18"/>
          <w:szCs w:val="18"/>
        </w:rPr>
        <w:t>0 //</w:t>
      </w:r>
      <w:r>
        <w:rPr>
          <w:rFonts w:ascii="Arial" w:hAnsi="Arial" w:cs="Arial"/>
          <w:sz w:val="18"/>
          <w:szCs w:val="18"/>
        </w:rPr>
        <w:t xml:space="preserve"> 560x1160 // 560x2360 // 1160x1000 // 1160x1160 // 2360x1000 // 2360x116</w:t>
      </w:r>
      <w:r w:rsidRPr="00C34D33">
        <w:rPr>
          <w:rFonts w:ascii="Arial" w:hAnsi="Arial" w:cs="Arial"/>
          <w:sz w:val="18"/>
          <w:szCs w:val="18"/>
        </w:rPr>
        <w:t>0</w:t>
      </w:r>
    </w:p>
    <w:p w:rsidR="006C24E6" w:rsidRPr="00221CC6" w:rsidRDefault="006C24E6" w:rsidP="0036333E">
      <w:pPr>
        <w:spacing w:before="120"/>
        <w:rPr>
          <w:rFonts w:ascii="Arial" w:hAnsi="Arial" w:cs="Arial"/>
          <w:sz w:val="18"/>
          <w:szCs w:val="18"/>
        </w:rPr>
      </w:pPr>
    </w:p>
    <w:sectPr w:rsidR="006C24E6" w:rsidRPr="00221CC6" w:rsidSect="00E63303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F9" w:rsidRDefault="006526F9" w:rsidP="006526F9">
      <w:r>
        <w:separator/>
      </w:r>
    </w:p>
  </w:endnote>
  <w:endnote w:type="continuationSeparator" w:id="0">
    <w:p w:rsidR="006526F9" w:rsidRDefault="006526F9" w:rsidP="0065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Lig">
    <w:altName w:val="Kartik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F9" w:rsidRDefault="006526F9" w:rsidP="006526F9">
      <w:r>
        <w:separator/>
      </w:r>
    </w:p>
  </w:footnote>
  <w:footnote w:type="continuationSeparator" w:id="0">
    <w:p w:rsidR="006526F9" w:rsidRDefault="006526F9" w:rsidP="00652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F9" w:rsidRPr="006526F9" w:rsidRDefault="006526F9" w:rsidP="006526F9">
    <w:pPr>
      <w:pStyle w:val="En-tte"/>
      <w:jc w:val="right"/>
      <w:rPr>
        <w:rFonts w:asciiTheme="minorHAnsi" w:hAnsiTheme="minorHAnsi" w:cstheme="minorHAnsi"/>
        <w:sz w:val="16"/>
        <w:szCs w:val="16"/>
      </w:rPr>
    </w:pPr>
    <w:r w:rsidRPr="006526F9">
      <w:rPr>
        <w:rFonts w:asciiTheme="minorHAnsi" w:hAnsiTheme="minorHAnsi" w:cstheme="minorHAnsi"/>
        <w:sz w:val="16"/>
        <w:szCs w:val="16"/>
      </w:rPr>
      <w:t xml:space="preserve">Mise à jour : </w:t>
    </w:r>
    <w:r w:rsidR="00152317">
      <w:rPr>
        <w:rFonts w:asciiTheme="minorHAnsi" w:hAnsiTheme="minorHAnsi" w:cstheme="minorHAnsi"/>
        <w:sz w:val="16"/>
        <w:szCs w:val="16"/>
      </w:rPr>
      <w:t>MAI</w:t>
    </w:r>
    <w:r w:rsidRPr="006526F9">
      <w:rPr>
        <w:rFonts w:asciiTheme="minorHAnsi" w:hAnsiTheme="minorHAnsi" w:cstheme="minorHAnsi"/>
        <w:sz w:val="16"/>
        <w:szCs w:val="16"/>
      </w:rPr>
      <w:t xml:space="preserve">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03"/>
    <w:rsid w:val="0002098F"/>
    <w:rsid w:val="00076CA8"/>
    <w:rsid w:val="000B6F75"/>
    <w:rsid w:val="000C22A4"/>
    <w:rsid w:val="000D06E4"/>
    <w:rsid w:val="00112E9F"/>
    <w:rsid w:val="00127945"/>
    <w:rsid w:val="00152317"/>
    <w:rsid w:val="001600BB"/>
    <w:rsid w:val="001C1137"/>
    <w:rsid w:val="003409D6"/>
    <w:rsid w:val="0036333E"/>
    <w:rsid w:val="003D2F03"/>
    <w:rsid w:val="003D6C9A"/>
    <w:rsid w:val="003F4A65"/>
    <w:rsid w:val="00494744"/>
    <w:rsid w:val="00520F5F"/>
    <w:rsid w:val="005261F1"/>
    <w:rsid w:val="00536F43"/>
    <w:rsid w:val="006516B0"/>
    <w:rsid w:val="006526F9"/>
    <w:rsid w:val="006C24E6"/>
    <w:rsid w:val="006E358E"/>
    <w:rsid w:val="00716B71"/>
    <w:rsid w:val="007E4AD2"/>
    <w:rsid w:val="00832006"/>
    <w:rsid w:val="0087599C"/>
    <w:rsid w:val="008B430C"/>
    <w:rsid w:val="008C3422"/>
    <w:rsid w:val="008D4083"/>
    <w:rsid w:val="0091683C"/>
    <w:rsid w:val="00917C5C"/>
    <w:rsid w:val="0096784B"/>
    <w:rsid w:val="0097369E"/>
    <w:rsid w:val="00976C42"/>
    <w:rsid w:val="009E7B8A"/>
    <w:rsid w:val="00A04E89"/>
    <w:rsid w:val="00A10D1A"/>
    <w:rsid w:val="00A72B6E"/>
    <w:rsid w:val="00B27AAD"/>
    <w:rsid w:val="00B442B3"/>
    <w:rsid w:val="00B50793"/>
    <w:rsid w:val="00C34D33"/>
    <w:rsid w:val="00C62602"/>
    <w:rsid w:val="00C95F5F"/>
    <w:rsid w:val="00CA60F2"/>
    <w:rsid w:val="00CF458F"/>
    <w:rsid w:val="00D70321"/>
    <w:rsid w:val="00DC4B84"/>
    <w:rsid w:val="00E13988"/>
    <w:rsid w:val="00E511BF"/>
    <w:rsid w:val="00E63303"/>
    <w:rsid w:val="00ED328A"/>
    <w:rsid w:val="00ED7F20"/>
    <w:rsid w:val="00F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0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3D2F03"/>
    <w:pPr>
      <w:keepNext/>
      <w:tabs>
        <w:tab w:val="left" w:pos="1985"/>
      </w:tabs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3D2F03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3D2F03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3D2F03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3D2F03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3D2F03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3D2F03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3D2F03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3D2F03"/>
    <w:rPr>
      <w:rFonts w:ascii="Arial" w:eastAsia="Times New Roman" w:hAnsi="Arial" w:cs="Times New Roman"/>
      <w:b/>
      <w:sz w:val="32"/>
      <w:szCs w:val="20"/>
      <w:lang w:val="sv-SE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D2F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6C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C4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526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6F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526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6F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0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3D2F03"/>
    <w:pPr>
      <w:keepNext/>
      <w:tabs>
        <w:tab w:val="left" w:pos="1985"/>
      </w:tabs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3D2F03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3D2F03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3D2F03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3D2F03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3D2F03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3D2F03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3D2F03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3D2F03"/>
    <w:rPr>
      <w:rFonts w:ascii="Arial" w:eastAsia="Times New Roman" w:hAnsi="Arial" w:cs="Times New Roman"/>
      <w:b/>
      <w:sz w:val="32"/>
      <w:szCs w:val="20"/>
      <w:lang w:val="sv-SE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D2F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6C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C4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526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6F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526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6F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Bidaut, Fabienne</dc:creator>
  <cp:lastModifiedBy>Bouret, Pierre</cp:lastModifiedBy>
  <cp:revision>4</cp:revision>
  <dcterms:created xsi:type="dcterms:W3CDTF">2016-05-11T11:00:00Z</dcterms:created>
  <dcterms:modified xsi:type="dcterms:W3CDTF">2016-05-11T13:18:00Z</dcterms:modified>
</cp:coreProperties>
</file>