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E" w:rsidRDefault="00E218DE" w:rsidP="0033518B">
      <w:pPr>
        <w:pStyle w:val="ECOPHON18CENTRE"/>
      </w:pPr>
      <w:r w:rsidRPr="00BF6748">
        <w:t>DESCRIPTIF TYPE PLAFOND ECOPHON</w:t>
      </w:r>
    </w:p>
    <w:p w:rsidR="00E6212F" w:rsidRPr="00E218DE" w:rsidRDefault="0033518B" w:rsidP="00E6212F">
      <w:pPr>
        <w:pStyle w:val="ECOPHON18CENTRE"/>
      </w:pPr>
      <w:r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462312" wp14:editId="60BC2A33">
                <wp:simplePos x="0" y="0"/>
                <wp:positionH relativeFrom="column">
                  <wp:posOffset>3358055</wp:posOffset>
                </wp:positionH>
                <wp:positionV relativeFrom="paragraph">
                  <wp:posOffset>26596</wp:posOffset>
                </wp:positionV>
                <wp:extent cx="2621043" cy="740281"/>
                <wp:effectExtent l="0" t="0" r="8255" b="317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043" cy="740281"/>
                          <a:chOff x="-16833" y="-22155"/>
                          <a:chExt cx="2621507" cy="740292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6833" y="461637"/>
                            <a:ext cx="1497965" cy="25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12F" w:rsidRDefault="00E6212F" w:rsidP="00E6212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 xml:space="preserve">Ossature </w:t>
                              </w:r>
                              <w:r w:rsidR="00E37A6D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552893" y="163924"/>
                            <a:ext cx="95631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602" w:rsidRPr="00F8351E" w:rsidRDefault="00823602" w:rsidP="0082360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Lisse Plate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  <w:p w:rsidR="00BB2F47" w:rsidRDefault="00BB2F4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 descr="C:\Users\M6657317\Desktop\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44"/>
                          <a:stretch/>
                        </pic:blipFill>
                        <pic:spPr bwMode="auto">
                          <a:xfrm>
                            <a:off x="1509203" y="-22155"/>
                            <a:ext cx="818707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 descr="C:\Users\M6657317\Desktop\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" t="24891" r="7" b="33597"/>
                          <a:stretch/>
                        </pic:blipFill>
                        <pic:spPr bwMode="auto">
                          <a:xfrm>
                            <a:off x="1509203" y="490874"/>
                            <a:ext cx="1095471" cy="22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26" style="position:absolute;left:0;text-align:left;margin-left:264.4pt;margin-top:2.1pt;width:206.4pt;height:58.3pt;z-index:251671552;mso-width-relative:margin;mso-height-relative:margin" coordorigin="-168,-221" coordsize="26215,7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v/uAA5BZG9iZQBkgAAAAAH/2wCEAAwICAgJCAwJCQwRCwoLERUPDAwPFRgTExUTExgR&#10;DAwMDAwMEQwMDAwMDAwMDAwMDAwMDAwMDAwMDAwMDAwMDAwBDQsLDQ4NEA4OEBQODg4UFA4ODg4U&#10;EQwMDAwMEREMDAwMDAwRDAwMDAwMDAwMDAwMDAwMDAwMDAwMDAwMDAwMDP/AABEIAE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g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AYAAAAAEAAgBg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qAAAAAFJnaHRsb25nAAAA2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AjhCSU0EDAAAAAAS&#10;rwAAAAEAAACgAAAATQAAAeAAAJBgAAASkwAYAAH/2P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tAAxBZG9iZV9DTQAC/+4ADkFkb2JlAGSAAAAAAf/bAIQADAgICAkIDAkJDBELCgsRFQ8MDA8V&#10;GBMTFRMTGBEMDAwMDAwRDAwMDAwMDAwMDAwMDAwMDAwMDAwMDAwMDAwMDAENCwsNDg0QDg4QFA4O&#10;DhQUDg4ODhQRDAwMDAwREQwMDAwMDBEMDAwMDAwMDAwMDAwMDAwMDAwMDAwMDAwMDAwM/8AAEQgA&#10;T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QDAwMDAwQDAwQGBAMEBgcFBAQFBwgGBgcGBggK&#10;CAkJCQkICgoMDAwMDAoMDAwMDAwMDAwMDAwMDAwMDAwMDAwBBAUFCAcIDwoKDxQODg4UFA4ODg4U&#10;EQwMDAwMEREMDAwMDAwRDAwMDAwMDAwMDAwMDAwMDAwMDAwMDAwMDAwMDP/AABEIAGoA2wMBEQAC&#10;EQEDEQH/3QAEAB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68;top:4616;width:14979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6212F" w:rsidRDefault="00E6212F" w:rsidP="00E6212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 xml:space="preserve">Ossature </w:t>
                        </w:r>
                        <w:r w:rsidR="00E37A6D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apparente</w:t>
                        </w:r>
                      </w:p>
                    </w:txbxContent>
                  </v:textbox>
                </v:shape>
                <v:shape id="Zone de texte 4" o:spid="_x0000_s1028" type="#_x0000_t202" style="position:absolute;left:5528;top:1639;width:956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823602" w:rsidRPr="00F8351E" w:rsidRDefault="00823602" w:rsidP="008236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Lisse Plate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  <w:p w:rsidR="00BB2F47" w:rsidRDefault="00BB2F4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15092;top:-221;width:8187;height:5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LNMy9AAAA2gAAAA8AAABkcnMvZG93bnJldi54bWxEj80KwjAQhO+C7xBW8CKa6kFLNYoKgld/&#10;0OvarG2x2ZQm1vr2RhA8DjPfDLNYtaYUDdWusKxgPIpAEKdWF5wpOJ92wxiE88gaS8uk4E0OVstu&#10;Z4GJti8+UHP0mQgl7BJUkHtfJVK6NCeDbmQr4uDdbW3QB1lnUtf4CuWmlJMomkqDBYeFHCva5pQ+&#10;jk+jIB5sist1w2t9aG8TP3hwE81YqX6vXc9BeGr9P/yj9zpw8L0Sbo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Is0zL0AAADaAAAADwAAAAAAAAAAAAAAAACfAgAAZHJz&#10;L2Rvd25yZXYueG1sUEsFBgAAAAAEAAQA9wAAAIkDAAAAAA==&#10;">
                  <v:imagedata r:id="rId10" o:title="1" cropbottom="9138f"/>
                  <v:path arrowok="t"/>
                </v:shape>
                <v:shape id="Image 9" o:spid="_x0000_s1030" type="#_x0000_t75" style="position:absolute;left:15092;top:4908;width:10954;height: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cfFvGAAAA2gAAAA8AAABkcnMvZG93bnJldi54bWxEj9FqwkAURN8L/sNyBV+KbtJC1dRVtCoq&#10;hdpGP+CSvU2C2bshu2rs17uFQh+HmTnDTGatqcSFGldaVhAPIhDEmdUl5wqOh3V/BMJ5ZI2VZVJw&#10;Iwezaedhgom2V/6iS+pzESDsElRQeF8nUrqsIINuYGvi4H3bxqAPssmlbvAa4KaST1H0Ig2WHBYK&#10;rOmtoOyUno2C54/45zPf7NJ4MVz58X6ZzR/fR0r1uu38FYSn1v+H/9pbrWAMv1fCDZ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1x8W8YAAADaAAAADwAAAAAAAAAAAAAA&#10;AACfAgAAZHJzL2Rvd25yZXYueG1sUEsFBgAAAAAEAAQA9wAAAJIDAAAAAA==&#10;">
                  <v:imagedata r:id="rId11" o:title="2" croptop="16313f" cropbottom="22018f" cropleft="-3f" cropright="5f"/>
                  <v:path arrowok="t"/>
                </v:shape>
              </v:group>
            </w:pict>
          </mc:Fallback>
        </mc:AlternateContent>
      </w:r>
    </w:p>
    <w:p w:rsidR="00E6212F" w:rsidRPr="00E218DE" w:rsidRDefault="00E6212F" w:rsidP="00E6212F">
      <w:pPr>
        <w:pStyle w:val="Titre2"/>
        <w:rPr>
          <w:rFonts w:ascii="Arial" w:hAnsi="Arial" w:cs="Arial"/>
          <w:b w:val="0"/>
          <w:sz w:val="22"/>
          <w:szCs w:val="22"/>
        </w:rPr>
      </w:pPr>
    </w:p>
    <w:p w:rsidR="00E6212F" w:rsidRPr="0033518B" w:rsidRDefault="00E6212F" w:rsidP="00E6212F">
      <w:pPr>
        <w:tabs>
          <w:tab w:val="left" w:pos="3119"/>
        </w:tabs>
        <w:rPr>
          <w:rStyle w:val="ECOPHONTITRE3BCar"/>
          <w:rFonts w:cs="Arial"/>
          <w:sz w:val="24"/>
          <w:szCs w:val="22"/>
          <w:lang w:val="fr-FR"/>
        </w:rPr>
      </w:pPr>
      <w:bookmarkStart w:id="0" w:name="_Toc291847800"/>
      <w:r w:rsidRPr="0033518B">
        <w:rPr>
          <w:rStyle w:val="ECOPHONTITRE3BCar"/>
          <w:sz w:val="24"/>
          <w:szCs w:val="22"/>
          <w:lang w:val="fr-FR"/>
        </w:rPr>
        <w:t>GEDINA</w:t>
      </w:r>
      <w:bookmarkEnd w:id="0"/>
      <w:r w:rsidR="00E37A6D" w:rsidRPr="0033518B">
        <w:rPr>
          <w:rStyle w:val="ECOPHONTITRE3BCar"/>
          <w:sz w:val="24"/>
          <w:szCs w:val="22"/>
          <w:lang w:val="fr-FR"/>
        </w:rPr>
        <w:t xml:space="preserve"> bord </w:t>
      </w:r>
      <w:r w:rsidR="00A45102" w:rsidRPr="0033518B">
        <w:rPr>
          <w:rStyle w:val="ECOPHONTITRE3BCar"/>
          <w:sz w:val="24"/>
          <w:szCs w:val="22"/>
          <w:lang w:val="fr-FR"/>
        </w:rPr>
        <w:t>A</w:t>
      </w:r>
      <w:r w:rsidR="00E37A6D" w:rsidRPr="0033518B">
        <w:rPr>
          <w:rStyle w:val="ECOPHONTITRE3BCar"/>
          <w:sz w:val="24"/>
          <w:szCs w:val="22"/>
          <w:lang w:val="fr-FR"/>
        </w:rPr>
        <w:t xml:space="preserve"> </w:t>
      </w:r>
      <w:r w:rsidR="00823602" w:rsidRPr="0033518B">
        <w:rPr>
          <w:rStyle w:val="ECOPHONTITRE3BCar"/>
          <w:sz w:val="24"/>
          <w:szCs w:val="22"/>
          <w:lang w:val="fr-FR"/>
        </w:rPr>
        <w:t>pour Lisse Plate</w:t>
      </w:r>
    </w:p>
    <w:p w:rsidR="00E37A6D" w:rsidRDefault="00F8351E" w:rsidP="00F8351E">
      <w:pPr>
        <w:rPr>
          <w:sz w:val="32"/>
        </w:rPr>
      </w:pPr>
      <w:r>
        <w:rPr>
          <w:sz w:val="32"/>
        </w:rPr>
        <w:t xml:space="preserve">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E6212F" w:rsidRDefault="00E6212F" w:rsidP="0033518B">
      <w:pPr>
        <w:tabs>
          <w:tab w:val="left" w:pos="3119"/>
        </w:tabs>
        <w:rPr>
          <w:rFonts w:ascii="Arial" w:hAnsi="Arial" w:cs="Arial"/>
          <w:sz w:val="22"/>
        </w:rPr>
      </w:pPr>
    </w:p>
    <w:p w:rsidR="00E6212F" w:rsidRPr="00E218DE" w:rsidRDefault="00E6212F" w:rsidP="00B81ABE">
      <w:pPr>
        <w:jc w:val="both"/>
        <w:rPr>
          <w:rFonts w:ascii="Arial" w:hAnsi="Arial" w:cs="Arial"/>
          <w:sz w:val="18"/>
          <w:szCs w:val="18"/>
        </w:rPr>
      </w:pPr>
      <w:r w:rsidRPr="0016271E">
        <w:rPr>
          <w:rFonts w:ascii="Arial" w:hAnsi="Arial" w:cs="Arial"/>
          <w:sz w:val="18"/>
          <w:szCs w:val="18"/>
        </w:rPr>
        <w:t>Le plafond sera  constitué  de  panneaux</w:t>
      </w:r>
      <w:r w:rsidR="00E218DE" w:rsidRPr="0016271E">
        <w:rPr>
          <w:rFonts w:ascii="Arial" w:hAnsi="Arial" w:cs="Arial"/>
          <w:sz w:val="18"/>
          <w:szCs w:val="18"/>
        </w:rPr>
        <w:t xml:space="preserve"> </w:t>
      </w:r>
      <w:r w:rsidR="00E218DE" w:rsidRPr="00C27470">
        <w:rPr>
          <w:rFonts w:ascii="Arial" w:hAnsi="Arial" w:cs="Arial"/>
          <w:b/>
          <w:sz w:val="18"/>
          <w:szCs w:val="18"/>
        </w:rPr>
        <w:t>type</w:t>
      </w:r>
      <w:r w:rsidRPr="0016271E">
        <w:rPr>
          <w:rFonts w:ascii="Arial" w:hAnsi="Arial" w:cs="Arial"/>
          <w:b/>
          <w:sz w:val="18"/>
          <w:szCs w:val="18"/>
        </w:rPr>
        <w:t xml:space="preserve"> Gedina</w:t>
      </w:r>
      <w:r w:rsidRPr="0016271E">
        <w:rPr>
          <w:rFonts w:ascii="Arial" w:hAnsi="Arial" w:cs="Arial"/>
          <w:sz w:val="18"/>
          <w:szCs w:val="18"/>
        </w:rPr>
        <w:t xml:space="preserve"> </w:t>
      </w:r>
      <w:r w:rsidR="00C27470" w:rsidRPr="00C27470">
        <w:rPr>
          <w:rFonts w:ascii="Arial" w:hAnsi="Arial" w:cs="Arial"/>
          <w:sz w:val="18"/>
          <w:szCs w:val="18"/>
        </w:rPr>
        <w:t xml:space="preserve">en </w:t>
      </w:r>
      <w:r w:rsidR="00DC688D">
        <w:rPr>
          <w:rFonts w:ascii="Arial" w:hAnsi="Arial" w:cs="Arial"/>
          <w:sz w:val="18"/>
          <w:szCs w:val="18"/>
        </w:rPr>
        <w:t>bord A ép. 15 mm en module de …x…mm posés sur lisse plate</w:t>
      </w:r>
      <w:r w:rsidR="00E37A6D">
        <w:rPr>
          <w:rFonts w:ascii="Arial" w:hAnsi="Arial" w:cs="Arial"/>
          <w:sz w:val="18"/>
          <w:szCs w:val="18"/>
        </w:rPr>
        <w:t xml:space="preserve"> et ossature apparente T24.</w:t>
      </w:r>
    </w:p>
    <w:p w:rsidR="00E218DE" w:rsidRPr="00221CC6" w:rsidRDefault="00C27470" w:rsidP="00140AE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de </w:t>
      </w:r>
      <w:r w:rsidR="00421CC6">
        <w:rPr>
          <w:rFonts w:ascii="Arial" w:hAnsi="Arial" w:cs="Arial"/>
          <w:sz w:val="18"/>
          <w:szCs w:val="18"/>
        </w:rPr>
        <w:t>haute densité 3</w:t>
      </w:r>
      <w:r w:rsidR="00421CC6" w:rsidRPr="00421CC6">
        <w:rPr>
          <w:rFonts w:ascii="Arial" w:hAnsi="Arial" w:cs="Arial"/>
          <w:sz w:val="18"/>
          <w:szCs w:val="18"/>
          <w:vertAlign w:val="superscript"/>
        </w:rPr>
        <w:t>e</w:t>
      </w:r>
      <w:r w:rsidR="00421CC6">
        <w:rPr>
          <w:rFonts w:ascii="Arial" w:hAnsi="Arial" w:cs="Arial"/>
          <w:sz w:val="18"/>
          <w:szCs w:val="18"/>
        </w:rPr>
        <w:t xml:space="preserve"> génération qui combine l’utilisation de plus de 70% de verre recyclé et un liant à base végétale.</w:t>
      </w:r>
      <w:r w:rsidRPr="00A0478C">
        <w:rPr>
          <w:rFonts w:ascii="Arial" w:hAnsi="Arial" w:cs="Arial"/>
          <w:sz w:val="18"/>
          <w:szCs w:val="18"/>
        </w:rPr>
        <w:t xml:space="preserve"> La surface exposée sera traitée avec un revêtement  lisse et homogène  </w:t>
      </w:r>
      <w:r w:rsidR="007D7531">
        <w:rPr>
          <w:rFonts w:ascii="Arial" w:hAnsi="Arial" w:cs="Arial"/>
          <w:b/>
          <w:sz w:val="18"/>
          <w:szCs w:val="18"/>
        </w:rPr>
        <w:t xml:space="preserve">Akutex™ </w:t>
      </w:r>
      <w:r w:rsidRPr="008A1130">
        <w:rPr>
          <w:rFonts w:ascii="Arial" w:hAnsi="Arial" w:cs="Arial"/>
          <w:b/>
          <w:sz w:val="18"/>
          <w:szCs w:val="18"/>
        </w:rPr>
        <w:t>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</w:t>
      </w:r>
      <w:r w:rsidR="007D7531">
        <w:rPr>
          <w:rFonts w:ascii="Arial" w:hAnsi="Arial" w:cs="Arial"/>
          <w:sz w:val="18"/>
          <w:szCs w:val="18"/>
        </w:rPr>
        <w:t>micro</w:t>
      </w:r>
      <w:r>
        <w:rPr>
          <w:rFonts w:ascii="Arial" w:hAnsi="Arial" w:cs="Arial"/>
          <w:sz w:val="18"/>
          <w:szCs w:val="18"/>
        </w:rPr>
        <w:t xml:space="preserve"> 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 w:rsidR="00E218DE" w:rsidRPr="00221CC6">
        <w:rPr>
          <w:rFonts w:ascii="Arial" w:hAnsi="Arial" w:cs="Arial"/>
          <w:sz w:val="18"/>
          <w:szCs w:val="18"/>
        </w:rPr>
        <w:t xml:space="preserve"> Les bords </w:t>
      </w:r>
      <w:r w:rsidR="00E218DE">
        <w:rPr>
          <w:rFonts w:ascii="Arial" w:hAnsi="Arial" w:cs="Arial"/>
          <w:sz w:val="18"/>
          <w:szCs w:val="18"/>
        </w:rPr>
        <w:t>s</w:t>
      </w:r>
      <w:r w:rsidR="00A92047">
        <w:rPr>
          <w:rFonts w:ascii="Arial" w:hAnsi="Arial" w:cs="Arial"/>
          <w:sz w:val="18"/>
          <w:szCs w:val="18"/>
        </w:rPr>
        <w:t>er</w:t>
      </w:r>
      <w:r w:rsidR="00E218DE">
        <w:rPr>
          <w:rFonts w:ascii="Arial" w:hAnsi="Arial" w:cs="Arial"/>
          <w:sz w:val="18"/>
          <w:szCs w:val="18"/>
        </w:rPr>
        <w:t>ont naturels</w:t>
      </w:r>
    </w:p>
    <w:p w:rsidR="00634243" w:rsidRPr="00634243" w:rsidRDefault="00E218DE" w:rsidP="00140AE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34243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634243" w:rsidRPr="00634243">
        <w:rPr>
          <w:rFonts w:ascii="Arial" w:hAnsi="Arial" w:cs="Arial"/>
          <w:sz w:val="18"/>
          <w:szCs w:val="18"/>
        </w:rPr>
        <w:t>Le plafond sera de classe d’absorption acoustique A</w:t>
      </w:r>
      <w:r w:rsidR="00E37A6D">
        <w:rPr>
          <w:rFonts w:ascii="Arial" w:hAnsi="Arial" w:cs="Arial"/>
          <w:sz w:val="18"/>
          <w:szCs w:val="18"/>
        </w:rPr>
        <w:t>, aura un coefficient αw de 0,95</w:t>
      </w:r>
      <w:r w:rsidR="00634243" w:rsidRPr="00634243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634243" w:rsidRPr="00634243">
        <w:rPr>
          <w:rFonts w:ascii="Arial" w:hAnsi="Arial" w:cs="Arial"/>
          <w:sz w:val="18"/>
          <w:szCs w:val="18"/>
        </w:rPr>
        <w:t>hht</w:t>
      </w:r>
      <w:proofErr w:type="spellEnd"/>
      <w:r w:rsidR="00634243" w:rsidRPr="00634243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="00634243" w:rsidRPr="00634243">
          <w:rPr>
            <w:rFonts w:ascii="Arial" w:hAnsi="Arial" w:cs="Arial"/>
            <w:sz w:val="18"/>
            <w:szCs w:val="18"/>
          </w:rPr>
          <w:t>200 mm</w:t>
        </w:r>
      </w:smartTag>
      <w:r w:rsidR="00634243" w:rsidRPr="00634243">
        <w:rPr>
          <w:rFonts w:ascii="Arial" w:hAnsi="Arial" w:cs="Arial"/>
          <w:sz w:val="18"/>
          <w:szCs w:val="18"/>
        </w:rPr>
        <w:t>) de 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1275"/>
        <w:gridCol w:w="1418"/>
        <w:gridCol w:w="1417"/>
        <w:gridCol w:w="1134"/>
      </w:tblGrid>
      <w:tr w:rsidR="00634243" w:rsidRPr="00634243" w:rsidTr="00140AE5">
        <w:tc>
          <w:tcPr>
            <w:tcW w:w="1488" w:type="dxa"/>
          </w:tcPr>
          <w:p w:rsidR="00634243" w:rsidRPr="00634243" w:rsidRDefault="00634243" w:rsidP="0063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1418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250Hz</w:t>
            </w:r>
          </w:p>
        </w:tc>
        <w:tc>
          <w:tcPr>
            <w:tcW w:w="1275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500 Hz</w:t>
            </w:r>
          </w:p>
        </w:tc>
        <w:tc>
          <w:tcPr>
            <w:tcW w:w="1418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1000 Hz</w:t>
            </w:r>
          </w:p>
        </w:tc>
        <w:tc>
          <w:tcPr>
            <w:tcW w:w="1417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2000 Hz</w:t>
            </w:r>
          </w:p>
        </w:tc>
        <w:tc>
          <w:tcPr>
            <w:tcW w:w="1134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A11743" w:rsidRPr="00634243" w:rsidTr="00A11743">
        <w:trPr>
          <w:trHeight w:val="278"/>
        </w:trPr>
        <w:tc>
          <w:tcPr>
            <w:tcW w:w="1488" w:type="dxa"/>
            <w:vAlign w:val="center"/>
          </w:tcPr>
          <w:p w:rsidR="00A11743" w:rsidRPr="0026337D" w:rsidRDefault="00A11743" w:rsidP="00996291">
            <w:pPr>
              <w:pStyle w:val="Titre1"/>
              <w:rPr>
                <w:rFonts w:ascii="Arial" w:hAnsi="Arial" w:cs="Arial"/>
                <w:b/>
                <w:sz w:val="18"/>
                <w:szCs w:val="18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</w:rPr>
              <w:t>Bord A</w:t>
            </w:r>
          </w:p>
        </w:tc>
        <w:tc>
          <w:tcPr>
            <w:tcW w:w="1559" w:type="dxa"/>
            <w:vAlign w:val="center"/>
          </w:tcPr>
          <w:p w:rsidR="00A11743" w:rsidRPr="0026337D" w:rsidRDefault="00E37A6D" w:rsidP="0014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418" w:type="dxa"/>
            <w:vAlign w:val="center"/>
          </w:tcPr>
          <w:p w:rsidR="00A11743" w:rsidRPr="0026337D" w:rsidRDefault="00E37A6D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75" w:type="dxa"/>
            <w:vAlign w:val="center"/>
          </w:tcPr>
          <w:p w:rsidR="00A11743" w:rsidRPr="0026337D" w:rsidRDefault="00E37A6D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18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417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34" w:type="dxa"/>
            <w:vAlign w:val="center"/>
          </w:tcPr>
          <w:p w:rsidR="00A11743" w:rsidRPr="0026337D" w:rsidRDefault="005D5281" w:rsidP="0014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E218DE" w:rsidRPr="00140AE5" w:rsidRDefault="00634243" w:rsidP="00E218DE">
      <w:pPr>
        <w:rPr>
          <w:rFonts w:ascii="Arial" w:hAnsi="Arial" w:cs="Arial"/>
          <w:sz w:val="18"/>
          <w:szCs w:val="18"/>
        </w:rPr>
      </w:pPr>
      <w:r w:rsidRPr="00634243">
        <w:rPr>
          <w:rFonts w:ascii="Arial" w:hAnsi="Arial" w:cs="Arial"/>
          <w:sz w:val="18"/>
          <w:szCs w:val="18"/>
        </w:rPr>
        <w:t xml:space="preserve"> (Valeurs mesurées selon la norme EN ISO 354 et calculées selon la norme EN ISO 11654 / </w:t>
      </w:r>
      <w:proofErr w:type="spellStart"/>
      <w:r w:rsidRPr="00634243">
        <w:rPr>
          <w:rFonts w:ascii="Arial" w:hAnsi="Arial" w:cs="Arial"/>
          <w:sz w:val="18"/>
          <w:szCs w:val="18"/>
        </w:rPr>
        <w:t>hht</w:t>
      </w:r>
      <w:proofErr w:type="spellEnd"/>
      <w:r w:rsidRPr="00634243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634243">
          <w:rPr>
            <w:rFonts w:ascii="Arial" w:hAnsi="Arial" w:cs="Arial"/>
            <w:sz w:val="18"/>
            <w:szCs w:val="18"/>
          </w:rPr>
          <w:t>200 mm</w:t>
        </w:r>
      </w:smartTag>
      <w:r w:rsidRPr="00634243">
        <w:rPr>
          <w:rFonts w:ascii="Arial" w:hAnsi="Arial" w:cs="Arial"/>
          <w:sz w:val="18"/>
          <w:szCs w:val="18"/>
        </w:rPr>
        <w:t>)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(1.5)=</w:t>
      </w:r>
      <w:r w:rsidR="00E37A6D">
        <w:rPr>
          <w:rFonts w:ascii="Arial" w:hAnsi="Arial" w:cs="Arial"/>
          <w:sz w:val="18"/>
          <w:szCs w:val="18"/>
        </w:rPr>
        <w:t>19</w:t>
      </w:r>
      <w:r w:rsidRPr="00221CC6">
        <w:rPr>
          <w:rFonts w:ascii="Arial" w:hAnsi="Arial" w:cs="Arial"/>
          <w:sz w:val="18"/>
          <w:szCs w:val="18"/>
        </w:rPr>
        <w:t xml:space="preserve">0 selon la norme ASTM E 1111 et E 1110.  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démontabilité sera selon des schémas de montage.  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 xml:space="preserve">, l'échantillon NCS le plus proche sera le S </w:t>
      </w:r>
      <w:r w:rsidR="00140AE5">
        <w:rPr>
          <w:rFonts w:ascii="Arial" w:hAnsi="Arial" w:cs="Arial"/>
          <w:sz w:val="18"/>
          <w:szCs w:val="18"/>
        </w:rPr>
        <w:t>0550-N</w:t>
      </w:r>
      <w:r>
        <w:rPr>
          <w:rFonts w:ascii="Arial" w:hAnsi="Arial" w:cs="Arial"/>
          <w:sz w:val="18"/>
          <w:szCs w:val="18"/>
        </w:rPr>
        <w:t>, 84</w:t>
      </w:r>
      <w:r w:rsidRPr="00221CC6">
        <w:rPr>
          <w:rFonts w:ascii="Arial" w:hAnsi="Arial" w:cs="Arial"/>
          <w:sz w:val="18"/>
          <w:szCs w:val="18"/>
        </w:rPr>
        <w:t xml:space="preserve">% de réflexion lumineuse (dont plus de 99% de réflexion diffuse). 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classe A</w:t>
      </w:r>
      <w:r w:rsidR="00DC688D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92246A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1F5954">
        <w:rPr>
          <w:rFonts w:ascii="Arial" w:hAnsi="Arial" w:cs="Arial"/>
          <w:noProof/>
          <w:sz w:val="18"/>
          <w:szCs w:val="18"/>
        </w:rPr>
        <w:t xml:space="preserve">La laine de verre utilisée sera </w:t>
      </w:r>
      <w:r w:rsidR="001F5954">
        <w:rPr>
          <w:rFonts w:ascii="Arial" w:hAnsi="Arial" w:cs="Arial"/>
          <w:color w:val="000000"/>
          <w:sz w:val="18"/>
          <w:szCs w:val="18"/>
        </w:rPr>
        <w:t xml:space="preserve">de haute </w:t>
      </w:r>
      <w:bookmarkStart w:id="1" w:name="_GoBack"/>
      <w:bookmarkEnd w:id="1"/>
      <w:r w:rsidR="001F5954">
        <w:rPr>
          <w:rFonts w:ascii="Arial" w:hAnsi="Arial" w:cs="Arial"/>
          <w:color w:val="000000"/>
          <w:sz w:val="18"/>
          <w:szCs w:val="18"/>
        </w:rPr>
        <w:t>densité 3</w:t>
      </w:r>
      <w:r w:rsidR="001F5954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1F5954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1F5954">
        <w:rPr>
          <w:rFonts w:cs="Arial"/>
          <w:sz w:val="18"/>
          <w:szCs w:val="18"/>
        </w:rPr>
        <w:t> </w:t>
      </w:r>
      <w:r w:rsidR="001F5954">
        <w:rPr>
          <w:rFonts w:ascii="Arial" w:hAnsi="Arial" w:cs="Arial"/>
          <w:noProof/>
          <w:sz w:val="18"/>
          <w:szCs w:val="18"/>
        </w:rPr>
        <w:t>qui combine l’utilisation de plus de 70% de verre recyclé et d’un liant végétal, et réduit les émissions polluantes.</w:t>
      </w:r>
      <w:r w:rsidRPr="00A0478C">
        <w:rPr>
          <w:rFonts w:ascii="Arial" w:hAnsi="Arial" w:cs="Arial"/>
          <w:sz w:val="18"/>
          <w:szCs w:val="18"/>
        </w:rPr>
        <w:t xml:space="preserve">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3F2193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E218DE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5222DF" w:rsidRPr="00221CC6" w:rsidRDefault="005222DF" w:rsidP="00B81ABE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 w:rsidRPr="00D20C13">
        <w:rPr>
          <w:rFonts w:cs="Arial"/>
          <w:b/>
          <w:sz w:val="18"/>
          <w:szCs w:val="18"/>
        </w:rPr>
        <w:t>Réaction au feu</w:t>
      </w:r>
      <w:r w:rsidRPr="00D20C13">
        <w:rPr>
          <w:rFonts w:cs="Arial"/>
          <w:sz w:val="18"/>
          <w:szCs w:val="18"/>
        </w:rPr>
        <w:t> : A2</w:t>
      </w:r>
      <w:r w:rsidRPr="00D20C13">
        <w:rPr>
          <w:rFonts w:cs="Arial"/>
          <w:bCs/>
          <w:sz w:val="18"/>
          <w:szCs w:val="18"/>
        </w:rPr>
        <w:t>-s1, d0</w:t>
      </w:r>
    </w:p>
    <w:p w:rsidR="00E218DE" w:rsidRPr="00DC688D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C688D">
        <w:rPr>
          <w:rFonts w:ascii="Arial" w:hAnsi="Arial" w:cs="Arial"/>
          <w:b/>
          <w:sz w:val="18"/>
          <w:szCs w:val="18"/>
        </w:rPr>
        <w:t>Mise en œuvre</w:t>
      </w:r>
      <w:r w:rsidRPr="00DC688D">
        <w:rPr>
          <w:rFonts w:ascii="Arial" w:hAnsi="Arial" w:cs="Arial"/>
          <w:sz w:val="18"/>
          <w:szCs w:val="18"/>
        </w:rPr>
        <w:t xml:space="preserve">: La pose des panneaux s’effectuera sur </w:t>
      </w:r>
      <w:r w:rsidR="00DC688D" w:rsidRPr="00DC688D">
        <w:rPr>
          <w:rFonts w:ascii="Arial" w:hAnsi="Arial" w:cs="Arial"/>
          <w:sz w:val="18"/>
          <w:szCs w:val="18"/>
        </w:rPr>
        <w:t>lisse</w:t>
      </w:r>
      <w:r w:rsidR="007644C9">
        <w:rPr>
          <w:rFonts w:ascii="Arial" w:hAnsi="Arial" w:cs="Arial"/>
          <w:sz w:val="18"/>
          <w:szCs w:val="18"/>
        </w:rPr>
        <w:t>s</w:t>
      </w:r>
      <w:r w:rsidR="00DC688D" w:rsidRPr="00DC688D">
        <w:rPr>
          <w:rFonts w:ascii="Arial" w:hAnsi="Arial" w:cs="Arial"/>
          <w:sz w:val="18"/>
          <w:szCs w:val="18"/>
        </w:rPr>
        <w:t xml:space="preserve"> plate</w:t>
      </w:r>
      <w:r w:rsidR="007644C9">
        <w:rPr>
          <w:rFonts w:ascii="Arial" w:hAnsi="Arial" w:cs="Arial"/>
          <w:sz w:val="18"/>
          <w:szCs w:val="18"/>
        </w:rPr>
        <w:t>s</w:t>
      </w:r>
      <w:r w:rsidR="00DC688D" w:rsidRPr="00DC688D">
        <w:rPr>
          <w:rFonts w:ascii="Arial" w:hAnsi="Arial" w:cs="Arial"/>
          <w:sz w:val="18"/>
          <w:szCs w:val="18"/>
        </w:rPr>
        <w:t xml:space="preserve"> et profil T24 </w:t>
      </w:r>
      <w:r w:rsidR="007644C9">
        <w:rPr>
          <w:rFonts w:ascii="Arial" w:hAnsi="Arial" w:cs="Arial"/>
          <w:sz w:val="18"/>
          <w:szCs w:val="18"/>
        </w:rPr>
        <w:t xml:space="preserve">apparents </w:t>
      </w:r>
      <w:r w:rsidRPr="00DC688D">
        <w:rPr>
          <w:rFonts w:ascii="Arial" w:hAnsi="Arial" w:cs="Arial"/>
          <w:sz w:val="18"/>
          <w:szCs w:val="18"/>
        </w:rPr>
        <w:t xml:space="preserve">conformément aux prescriptions de la norme NF P 68 203 – DTU 58.1 et selon le schéma de montage </w:t>
      </w:r>
      <w:r w:rsidR="00E37A6D">
        <w:rPr>
          <w:rFonts w:ascii="Arial" w:hAnsi="Arial" w:cs="Arial"/>
          <w:sz w:val="18"/>
          <w:szCs w:val="18"/>
        </w:rPr>
        <w:t>M346</w:t>
      </w:r>
      <w:r w:rsidR="000C3053" w:rsidRPr="00DC688D">
        <w:rPr>
          <w:rFonts w:ascii="Arial" w:hAnsi="Arial" w:cs="Arial"/>
          <w:sz w:val="18"/>
          <w:szCs w:val="18"/>
        </w:rPr>
        <w:t>.</w:t>
      </w:r>
      <w:r w:rsidRPr="00DC688D">
        <w:rPr>
          <w:rFonts w:ascii="Arial" w:hAnsi="Arial" w:cs="Arial"/>
          <w:sz w:val="18"/>
          <w:szCs w:val="18"/>
        </w:rPr>
        <w:t xml:space="preserve"> </w:t>
      </w:r>
    </w:p>
    <w:p w:rsidR="00E218DE" w:rsidRDefault="00E218DE" w:rsidP="00A4510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proofErr w:type="spellStart"/>
      <w:r>
        <w:rPr>
          <w:rFonts w:ascii="Arial" w:hAnsi="Arial" w:cs="Arial"/>
          <w:b/>
          <w:sz w:val="18"/>
          <w:szCs w:val="18"/>
        </w:rPr>
        <w:t>Gedina</w:t>
      </w:r>
      <w:proofErr w:type="spellEnd"/>
      <w:r w:rsidR="00E37A6D">
        <w:rPr>
          <w:rFonts w:ascii="Arial" w:hAnsi="Arial" w:cs="Arial"/>
          <w:b/>
          <w:sz w:val="18"/>
          <w:szCs w:val="18"/>
        </w:rPr>
        <w:t xml:space="preserve"> </w:t>
      </w:r>
      <w:r w:rsidR="002E1FAF">
        <w:rPr>
          <w:rFonts w:ascii="Arial" w:hAnsi="Arial" w:cs="Arial"/>
          <w:b/>
          <w:sz w:val="18"/>
          <w:szCs w:val="18"/>
        </w:rPr>
        <w:t>A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>
        <w:rPr>
          <w:rFonts w:ascii="Arial" w:hAnsi="Arial" w:cs="Arial"/>
          <w:sz w:val="18"/>
          <w:szCs w:val="18"/>
        </w:rPr>
        <w:t xml:space="preserve"> </w:t>
      </w:r>
      <w:r w:rsidR="00A45102">
        <w:rPr>
          <w:rFonts w:ascii="Arial" w:hAnsi="Arial" w:cs="Arial"/>
          <w:sz w:val="18"/>
          <w:szCs w:val="18"/>
        </w:rPr>
        <w:t>(1250-2400</w:t>
      </w:r>
      <w:proofErr w:type="gramStart"/>
      <w:r w:rsidR="00A45102">
        <w:rPr>
          <w:rFonts w:ascii="Arial" w:hAnsi="Arial" w:cs="Arial"/>
          <w:sz w:val="18"/>
          <w:szCs w:val="18"/>
        </w:rPr>
        <w:t>)x300</w:t>
      </w:r>
      <w:proofErr w:type="gramEnd"/>
      <w:r w:rsidR="00A451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// </w:t>
      </w:r>
      <w:r w:rsidR="00A45102">
        <w:rPr>
          <w:rFonts w:ascii="Arial" w:hAnsi="Arial" w:cs="Arial"/>
          <w:sz w:val="18"/>
          <w:szCs w:val="18"/>
        </w:rPr>
        <w:t>(1250-2400)x600</w:t>
      </w:r>
      <w:r w:rsidR="005B2637">
        <w:rPr>
          <w:rFonts w:ascii="Arial" w:hAnsi="Arial" w:cs="Arial"/>
          <w:sz w:val="18"/>
          <w:szCs w:val="18"/>
        </w:rPr>
        <w:t xml:space="preserve"> (Longueur à préciser suivant le cas)</w:t>
      </w:r>
    </w:p>
    <w:sectPr w:rsidR="00E218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93" w:rsidRDefault="003F2193" w:rsidP="003F2193">
      <w:r>
        <w:separator/>
      </w:r>
    </w:p>
  </w:endnote>
  <w:endnote w:type="continuationSeparator" w:id="0">
    <w:p w:rsidR="003F2193" w:rsidRDefault="003F2193" w:rsidP="003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93" w:rsidRDefault="003F2193" w:rsidP="003F2193">
      <w:r>
        <w:separator/>
      </w:r>
    </w:p>
  </w:footnote>
  <w:footnote w:type="continuationSeparator" w:id="0">
    <w:p w:rsidR="003F2193" w:rsidRDefault="003F2193" w:rsidP="003F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93" w:rsidRDefault="003F2193" w:rsidP="003F2193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92246A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3F2193" w:rsidRDefault="003F21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F"/>
    <w:rsid w:val="000C3053"/>
    <w:rsid w:val="00140AE5"/>
    <w:rsid w:val="0016271E"/>
    <w:rsid w:val="001F5954"/>
    <w:rsid w:val="002E1FAF"/>
    <w:rsid w:val="0033518B"/>
    <w:rsid w:val="003F2193"/>
    <w:rsid w:val="00421CC6"/>
    <w:rsid w:val="00512EC3"/>
    <w:rsid w:val="005222DF"/>
    <w:rsid w:val="005B2637"/>
    <w:rsid w:val="005D165F"/>
    <w:rsid w:val="005D5281"/>
    <w:rsid w:val="00634243"/>
    <w:rsid w:val="007644C9"/>
    <w:rsid w:val="007D7531"/>
    <w:rsid w:val="00823602"/>
    <w:rsid w:val="0092246A"/>
    <w:rsid w:val="00A10D1A"/>
    <w:rsid w:val="00A11743"/>
    <w:rsid w:val="00A45102"/>
    <w:rsid w:val="00A92047"/>
    <w:rsid w:val="00B64610"/>
    <w:rsid w:val="00B81ABE"/>
    <w:rsid w:val="00BB2F47"/>
    <w:rsid w:val="00C27470"/>
    <w:rsid w:val="00CD0239"/>
    <w:rsid w:val="00DC688D"/>
    <w:rsid w:val="00E218DE"/>
    <w:rsid w:val="00E37A6D"/>
    <w:rsid w:val="00E6212F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A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51E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8351E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2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19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2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19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A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51E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8351E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2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19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2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19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12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1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8914-1097-4C35-A1F2-F1F76361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5</cp:revision>
  <cp:lastPrinted>2015-07-22T09:51:00Z</cp:lastPrinted>
  <dcterms:created xsi:type="dcterms:W3CDTF">2015-07-24T12:49:00Z</dcterms:created>
  <dcterms:modified xsi:type="dcterms:W3CDTF">2016-05-04T16:56:00Z</dcterms:modified>
</cp:coreProperties>
</file>