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3" w:rsidRDefault="00ED34F3" w:rsidP="00ED34F3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6A041D" w:rsidRDefault="006A041D" w:rsidP="006A041D">
      <w:pPr>
        <w:pStyle w:val="Corpsdetexte"/>
        <w:jc w:val="both"/>
        <w:rPr>
          <w:rFonts w:cs="Arial"/>
          <w:szCs w:val="24"/>
        </w:rPr>
      </w:pPr>
    </w:p>
    <w:p w:rsidR="006A041D" w:rsidRPr="007E128C" w:rsidRDefault="00ED34F3" w:rsidP="006A041D">
      <w:pPr>
        <w:pStyle w:val="Corpsdetexte"/>
        <w:jc w:val="both"/>
        <w:rPr>
          <w:rFonts w:cs="Arial"/>
          <w:szCs w:val="24"/>
        </w:rPr>
      </w:pPr>
      <w:r>
        <w:rPr>
          <w:b/>
          <w:noProof/>
          <w:color w:val="808080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4426F" wp14:editId="23959290">
                <wp:simplePos x="0" y="0"/>
                <wp:positionH relativeFrom="column">
                  <wp:posOffset>2468245</wp:posOffset>
                </wp:positionH>
                <wp:positionV relativeFrom="paragraph">
                  <wp:posOffset>79375</wp:posOffset>
                </wp:positionV>
                <wp:extent cx="3185160" cy="693420"/>
                <wp:effectExtent l="0" t="0" r="0" b="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693420"/>
                          <a:chOff x="5301" y="2073"/>
                          <a:chExt cx="5443" cy="1347"/>
                        </a:xfrm>
                      </wpg:grpSpPr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2477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041D" w:rsidRPr="006E3792" w:rsidRDefault="006A041D" w:rsidP="006A041D">
                              <w:pPr>
                                <w:rPr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6E3792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Ossature invisible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2" descr="Focus_DG_ic_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2073"/>
                            <a:ext cx="1843" cy="1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94.35pt;margin-top:6.25pt;width:250.8pt;height:54.6pt;z-index:251659264" coordorigin="5301,2073" coordsize="5443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5301;top:2477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6A041D" w:rsidRPr="006E3792" w:rsidRDefault="006A041D" w:rsidP="006A041D">
                        <w:pPr>
                          <w:rPr>
                            <w:b/>
                            <w:color w:val="808080"/>
                            <w:sz w:val="22"/>
                            <w:szCs w:val="22"/>
                          </w:rPr>
                        </w:pPr>
                        <w:r w:rsidRPr="006E3792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>Ossature invisible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Focus_DG_ic_edge" style="position:absolute;left:8901;top:2073;width:1843;height:1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UZvBAAAA2wAAAA8AAABkcnMvZG93bnJldi54bWxET1trwjAUfh/4H8IRfJupjm1SjaLCUBkM&#10;6uX90BzbanNSmljjfr15GOzx47vPFsHUoqPWVZYVjIYJCOLc6ooLBcfD1+sEhPPIGmvLpOBBDhbz&#10;3ssMU23vnFG394WIIexSVFB636RSurwkg25oG+LInW1r0EfYFlK3eI/hppbjJPmQBiuODSU2tC4p&#10;v+5vRsHnzyXrTqv1dxfC462+vofd7yZTatAPyykIT8H/i//cW61gHNfHL/EH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5UZvBAAAA2wAAAA8AAAAAAAAAAAAAAAAAnwIA&#10;AGRycy9kb3ducmV2LnhtbFBLBQYAAAAABAAEAPcAAACNAwAAAAA=&#10;">
                  <v:imagedata r:id="rId8" o:title="Focus_DG_ic_edge"/>
                </v:shape>
              </v:group>
            </w:pict>
          </mc:Fallback>
        </mc:AlternateContent>
      </w:r>
    </w:p>
    <w:p w:rsidR="00ED34F3" w:rsidRDefault="00ED34F3" w:rsidP="00ED34F3">
      <w:pPr>
        <w:pStyle w:val="ECOPHONTITRE3B"/>
      </w:pPr>
      <w:bookmarkStart w:id="0" w:name="_Toc265685768"/>
      <w:bookmarkStart w:id="1" w:name="_Toc282101992"/>
    </w:p>
    <w:p w:rsidR="006A041D" w:rsidRPr="00ED34F3" w:rsidRDefault="006A041D" w:rsidP="00ED34F3">
      <w:pPr>
        <w:pStyle w:val="ECOPHONTITRE3B"/>
      </w:pPr>
      <w:r w:rsidRPr="00ED34F3">
        <w:t>FOCUS Dg XL</w:t>
      </w:r>
      <w:bookmarkEnd w:id="0"/>
      <w:bookmarkEnd w:id="1"/>
    </w:p>
    <w:p w:rsidR="006A041D" w:rsidRPr="007E128C" w:rsidRDefault="006A041D" w:rsidP="006A041D">
      <w:pPr>
        <w:rPr>
          <w:rFonts w:ascii="Arial" w:hAnsi="Arial" w:cs="Arial"/>
          <w:sz w:val="24"/>
          <w:szCs w:val="24"/>
        </w:rPr>
      </w:pPr>
    </w:p>
    <w:p w:rsidR="006A041D" w:rsidRDefault="006A041D" w:rsidP="006A041D">
      <w:pPr>
        <w:jc w:val="both"/>
        <w:rPr>
          <w:rFonts w:ascii="Arial" w:hAnsi="Arial" w:cs="Arial"/>
          <w:sz w:val="22"/>
        </w:rPr>
      </w:pPr>
    </w:p>
    <w:p w:rsidR="00ED34F3" w:rsidRDefault="00ED34F3" w:rsidP="006A041D">
      <w:pPr>
        <w:pStyle w:val="Corpsdetexte"/>
        <w:jc w:val="both"/>
        <w:rPr>
          <w:rFonts w:cs="Arial"/>
          <w:sz w:val="22"/>
        </w:rPr>
      </w:pPr>
    </w:p>
    <w:p w:rsidR="006A041D" w:rsidRPr="00ED34F3" w:rsidRDefault="006A041D" w:rsidP="006A041D">
      <w:pPr>
        <w:pStyle w:val="Corpsdetexte"/>
        <w:jc w:val="both"/>
        <w:rPr>
          <w:rFonts w:cs="Arial"/>
          <w:sz w:val="18"/>
          <w:szCs w:val="18"/>
        </w:rPr>
      </w:pPr>
      <w:r w:rsidRPr="00ED34F3">
        <w:rPr>
          <w:rFonts w:cs="Arial"/>
          <w:sz w:val="18"/>
          <w:szCs w:val="18"/>
        </w:rPr>
        <w:t>Le pla</w:t>
      </w:r>
      <w:r w:rsidR="00ED34F3">
        <w:rPr>
          <w:rFonts w:cs="Arial"/>
          <w:sz w:val="18"/>
          <w:szCs w:val="18"/>
        </w:rPr>
        <w:t xml:space="preserve">fond sera constitué de panneaux </w:t>
      </w:r>
      <w:r w:rsidR="00ED34F3" w:rsidRPr="0049654E">
        <w:rPr>
          <w:rFonts w:cs="Arial"/>
          <w:b/>
          <w:sz w:val="18"/>
          <w:szCs w:val="18"/>
        </w:rPr>
        <w:t>type</w:t>
      </w:r>
      <w:r w:rsidR="00ED34F3">
        <w:rPr>
          <w:rFonts w:cs="Arial"/>
          <w:sz w:val="18"/>
          <w:szCs w:val="18"/>
        </w:rPr>
        <w:t xml:space="preserve"> </w:t>
      </w:r>
      <w:r w:rsidRPr="00ED34F3">
        <w:rPr>
          <w:rFonts w:cs="Arial"/>
          <w:b/>
          <w:sz w:val="18"/>
          <w:szCs w:val="18"/>
        </w:rPr>
        <w:t xml:space="preserve">Focus </w:t>
      </w:r>
      <w:r w:rsidR="0049654E" w:rsidRPr="0049654E">
        <w:rPr>
          <w:rFonts w:cs="Arial"/>
          <w:sz w:val="18"/>
          <w:szCs w:val="18"/>
        </w:rPr>
        <w:t xml:space="preserve">en </w:t>
      </w:r>
      <w:r w:rsidRPr="0049654E">
        <w:rPr>
          <w:rFonts w:cs="Arial"/>
          <w:sz w:val="18"/>
          <w:szCs w:val="18"/>
        </w:rPr>
        <w:t xml:space="preserve">bord Dg XL ép. </w:t>
      </w:r>
      <w:smartTag w:uri="urn:schemas-microsoft-com:office:smarttags" w:element="metricconverter">
        <w:smartTagPr>
          <w:attr w:name="ProductID" w:val="20 mm"/>
        </w:smartTagPr>
        <w:r w:rsidRPr="0049654E">
          <w:rPr>
            <w:rFonts w:cs="Arial"/>
            <w:sz w:val="18"/>
            <w:szCs w:val="18"/>
          </w:rPr>
          <w:t>20 mm</w:t>
        </w:r>
      </w:smartTag>
      <w:r w:rsidRPr="0049654E">
        <w:rPr>
          <w:rFonts w:cs="Arial"/>
          <w:sz w:val="18"/>
          <w:szCs w:val="18"/>
        </w:rPr>
        <w:t xml:space="preserve"> </w:t>
      </w:r>
      <w:r w:rsidRPr="00ED34F3">
        <w:rPr>
          <w:rFonts w:cs="Arial"/>
          <w:sz w:val="18"/>
          <w:szCs w:val="18"/>
        </w:rPr>
        <w:t>en module  de ……….x………mm  posé</w:t>
      </w:r>
      <w:r w:rsidR="00131637">
        <w:rPr>
          <w:rFonts w:cs="Arial"/>
          <w:sz w:val="18"/>
          <w:szCs w:val="18"/>
        </w:rPr>
        <w:t>s</w:t>
      </w:r>
      <w:r w:rsidRPr="00ED34F3">
        <w:rPr>
          <w:rFonts w:cs="Arial"/>
          <w:sz w:val="18"/>
          <w:szCs w:val="18"/>
        </w:rPr>
        <w:t xml:space="preserve"> sur </w:t>
      </w:r>
      <w:r w:rsidRPr="00ED34F3">
        <w:rPr>
          <w:sz w:val="18"/>
          <w:szCs w:val="18"/>
        </w:rPr>
        <w:t xml:space="preserve">ossature </w:t>
      </w:r>
      <w:r w:rsidR="007E79B4">
        <w:rPr>
          <w:sz w:val="18"/>
          <w:szCs w:val="18"/>
        </w:rPr>
        <w:t>T24</w:t>
      </w:r>
      <w:r w:rsidR="00AF7C0D" w:rsidRPr="00AF7C0D">
        <w:rPr>
          <w:sz w:val="18"/>
          <w:szCs w:val="18"/>
        </w:rPr>
        <w:t xml:space="preserve">, à rigidité renforcée de 0.5 mm en acier galvanisé blanc, </w:t>
      </w:r>
      <w:r w:rsidR="00AF7C0D" w:rsidRPr="00AF7C0D">
        <w:rPr>
          <w:b/>
          <w:sz w:val="18"/>
          <w:szCs w:val="18"/>
        </w:rPr>
        <w:t>type Connect</w:t>
      </w:r>
      <w:r w:rsidR="007E79B4">
        <w:rPr>
          <w:b/>
          <w:sz w:val="18"/>
          <w:szCs w:val="18"/>
        </w:rPr>
        <w:t xml:space="preserve"> HD</w:t>
      </w:r>
      <w:r w:rsidRPr="00ED34F3">
        <w:rPr>
          <w:rFonts w:cs="Arial"/>
          <w:sz w:val="18"/>
          <w:szCs w:val="18"/>
        </w:rPr>
        <w:t xml:space="preserve">, porteurs de 3,7 m suspendus tous les 0,6 m par des suspentes réglables espacées de 1,2 m, entretoises de 0,6 m. </w:t>
      </w:r>
    </w:p>
    <w:p w:rsidR="00ED34F3" w:rsidRDefault="006A041D" w:rsidP="00ED34F3">
      <w:pPr>
        <w:pStyle w:val="Corpsdetexte"/>
        <w:spacing w:before="120"/>
        <w:jc w:val="both"/>
        <w:rPr>
          <w:sz w:val="18"/>
          <w:szCs w:val="18"/>
        </w:rPr>
      </w:pPr>
      <w:r w:rsidRPr="00ED34F3">
        <w:rPr>
          <w:sz w:val="18"/>
          <w:szCs w:val="18"/>
        </w:rPr>
        <w:t xml:space="preserve">La forme des chants masquera les bords d'appui et présentera un joint creux entre deux dalles de </w:t>
      </w:r>
      <w:smartTag w:uri="urn:schemas-microsoft-com:office:smarttags" w:element="metricconverter">
        <w:smartTagPr>
          <w:attr w:name="ProductID" w:val="8 mm"/>
        </w:smartTagPr>
        <w:r w:rsidRPr="00ED34F3">
          <w:rPr>
            <w:sz w:val="18"/>
            <w:szCs w:val="18"/>
          </w:rPr>
          <w:t xml:space="preserve">8 </w:t>
        </w:r>
        <w:proofErr w:type="spellStart"/>
        <w:r w:rsidRPr="00ED34F3">
          <w:rPr>
            <w:sz w:val="18"/>
            <w:szCs w:val="18"/>
          </w:rPr>
          <w:t>mm</w:t>
        </w:r>
      </w:smartTag>
      <w:r w:rsidRPr="00ED34F3">
        <w:rPr>
          <w:sz w:val="18"/>
          <w:szCs w:val="18"/>
        </w:rPr>
        <w:t>.</w:t>
      </w:r>
      <w:proofErr w:type="spellEnd"/>
      <w:r w:rsidRPr="00ED34F3">
        <w:rPr>
          <w:sz w:val="18"/>
          <w:szCs w:val="18"/>
        </w:rPr>
        <w:t xml:space="preserve"> </w:t>
      </w:r>
    </w:p>
    <w:p w:rsidR="006A041D" w:rsidRPr="00ED34F3" w:rsidRDefault="006A041D" w:rsidP="00ED34F3">
      <w:pPr>
        <w:pStyle w:val="Corpsdetexte"/>
        <w:spacing w:before="120"/>
        <w:jc w:val="both"/>
        <w:rPr>
          <w:sz w:val="18"/>
          <w:szCs w:val="18"/>
        </w:rPr>
      </w:pPr>
      <w:r w:rsidRPr="00ED34F3">
        <w:rPr>
          <w:sz w:val="18"/>
          <w:szCs w:val="18"/>
        </w:rPr>
        <w:t xml:space="preserve">L’ossature invisible se situera à 15mm </w:t>
      </w:r>
      <w:r w:rsidR="00ED34F3" w:rsidRPr="00ED34F3">
        <w:rPr>
          <w:sz w:val="18"/>
          <w:szCs w:val="18"/>
        </w:rPr>
        <w:t>au-dessus</w:t>
      </w:r>
      <w:r w:rsidRPr="00ED34F3">
        <w:rPr>
          <w:sz w:val="18"/>
          <w:szCs w:val="18"/>
        </w:rPr>
        <w:t xml:space="preserve"> du bord des dalles.</w:t>
      </w:r>
    </w:p>
    <w:p w:rsidR="00ED34F3" w:rsidRDefault="00ED34F3" w:rsidP="006A041D">
      <w:pPr>
        <w:jc w:val="both"/>
        <w:rPr>
          <w:rFonts w:ascii="Arial" w:hAnsi="Arial" w:cs="Arial"/>
          <w:sz w:val="18"/>
          <w:szCs w:val="18"/>
        </w:rPr>
      </w:pPr>
    </w:p>
    <w:p w:rsidR="00ED34F3" w:rsidRPr="00417B93" w:rsidRDefault="00895AE1" w:rsidP="00ED34F3">
      <w:pPr>
        <w:pStyle w:val="Corpsdetexte"/>
        <w:jc w:val="both"/>
        <w:rPr>
          <w:rFonts w:cs="Arial"/>
          <w:sz w:val="22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433CAA">
        <w:rPr>
          <w:rFonts w:cs="Arial"/>
          <w:color w:val="000000"/>
          <w:sz w:val="18"/>
          <w:szCs w:val="18"/>
        </w:rPr>
        <w:t>de haute densité 3e génération</w:t>
      </w:r>
      <w:r w:rsidRPr="00A0478C">
        <w:rPr>
          <w:rFonts w:cs="Arial"/>
          <w:sz w:val="18"/>
          <w:szCs w:val="18"/>
        </w:rPr>
        <w:t xml:space="preserve"> qui combine l’utilisation de plus de 70% de verre recyclé et d’un liant végétal, et réduit les émissions polluantes. La surface exposée sera traitée avec un revêtement  lisse et homogène  </w:t>
      </w:r>
      <w:r w:rsidRPr="00AF7C0D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verre. </w:t>
      </w:r>
      <w:r w:rsidR="00ED34F3" w:rsidRPr="00373880">
        <w:rPr>
          <w:rFonts w:cs="Arial"/>
          <w:sz w:val="18"/>
          <w:szCs w:val="18"/>
        </w:rPr>
        <w:t>Les bords seront peints</w:t>
      </w:r>
      <w:r w:rsidR="00ED34F3" w:rsidRPr="00417B93">
        <w:rPr>
          <w:rFonts w:cs="Arial"/>
          <w:sz w:val="22"/>
        </w:rPr>
        <w:t>.</w:t>
      </w:r>
    </w:p>
    <w:p w:rsidR="00ED34F3" w:rsidRDefault="00ED34F3" w:rsidP="00ED34F3">
      <w:pPr>
        <w:rPr>
          <w:rFonts w:ascii="Arial" w:hAnsi="Arial" w:cs="Arial"/>
          <w:b/>
          <w:sz w:val="18"/>
          <w:szCs w:val="18"/>
        </w:rPr>
      </w:pPr>
    </w:p>
    <w:p w:rsidR="00895AE1" w:rsidRPr="00895AE1" w:rsidRDefault="00ED34F3" w:rsidP="00895AE1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95AE1" w:rsidRPr="00895AE1">
        <w:rPr>
          <w:rFonts w:ascii="Arial" w:hAnsi="Arial" w:cs="Arial"/>
          <w:sz w:val="18"/>
          <w:szCs w:val="18"/>
        </w:rPr>
        <w:t xml:space="preserve">Le plafond sera de classe d’absorption acoustique A, aura un coefficient </w:t>
      </w:r>
      <w:r w:rsidR="00895AE1">
        <w:rPr>
          <w:rFonts w:ascii="Arial" w:hAnsi="Arial" w:cs="Arial"/>
          <w:sz w:val="18"/>
          <w:szCs w:val="18"/>
        </w:rPr>
        <w:t>α</w:t>
      </w:r>
      <w:r w:rsidR="00895AE1" w:rsidRPr="00895AE1">
        <w:rPr>
          <w:rFonts w:ascii="Arial" w:hAnsi="Arial" w:cs="Arial"/>
          <w:sz w:val="18"/>
          <w:szCs w:val="18"/>
        </w:rPr>
        <w:t>w de 0,90  et aura un coefficient d’absorption Alpha Sabine (</w:t>
      </w:r>
      <w:proofErr w:type="spellStart"/>
      <w:r w:rsidR="00895AE1" w:rsidRPr="00895AE1">
        <w:rPr>
          <w:rFonts w:ascii="Arial" w:hAnsi="Arial" w:cs="Arial"/>
          <w:sz w:val="18"/>
          <w:szCs w:val="18"/>
        </w:rPr>
        <w:t>hht</w:t>
      </w:r>
      <w:proofErr w:type="spellEnd"/>
      <w:r w:rsidR="00895AE1" w:rsidRPr="00895AE1">
        <w:rPr>
          <w:rFonts w:ascii="Arial" w:hAnsi="Arial" w:cs="Arial"/>
          <w:sz w:val="18"/>
          <w:szCs w:val="18"/>
        </w:rPr>
        <w:t xml:space="preserve">  =   </w:t>
      </w:r>
      <w:smartTag w:uri="urn:schemas-microsoft-com:office:smarttags" w:element="metricconverter">
        <w:smartTagPr>
          <w:attr w:name="ProductID" w:val="200 mm"/>
        </w:smartTagPr>
        <w:r w:rsidR="00895AE1" w:rsidRPr="00895AE1">
          <w:rPr>
            <w:rFonts w:ascii="Arial" w:hAnsi="Arial" w:cs="Arial"/>
            <w:sz w:val="18"/>
            <w:szCs w:val="18"/>
          </w:rPr>
          <w:t>200 mm</w:t>
        </w:r>
      </w:smartTag>
      <w:r w:rsidR="00895AE1" w:rsidRPr="00895AE1">
        <w:rPr>
          <w:rFonts w:ascii="Arial" w:hAnsi="Arial" w:cs="Arial"/>
          <w:sz w:val="18"/>
          <w:szCs w:val="18"/>
        </w:rPr>
        <w:t>) de :</w:t>
      </w:r>
    </w:p>
    <w:p w:rsidR="00895AE1" w:rsidRPr="00895AE1" w:rsidRDefault="00895AE1" w:rsidP="00895AE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387"/>
        <w:gridCol w:w="1387"/>
        <w:gridCol w:w="1387"/>
        <w:gridCol w:w="1387"/>
        <w:gridCol w:w="1387"/>
        <w:gridCol w:w="1104"/>
      </w:tblGrid>
      <w:tr w:rsidR="00895AE1" w:rsidRPr="00895AE1" w:rsidTr="00996AA9">
        <w:tc>
          <w:tcPr>
            <w:tcW w:w="1317" w:type="dxa"/>
          </w:tcPr>
          <w:p w:rsidR="00895AE1" w:rsidRPr="00895AE1" w:rsidRDefault="00895AE1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:rsidR="00895AE1" w:rsidRPr="00895AE1" w:rsidRDefault="00895AE1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5AE1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87" w:type="dxa"/>
          </w:tcPr>
          <w:p w:rsidR="00895AE1" w:rsidRPr="00895AE1" w:rsidRDefault="00895AE1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5AE1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87" w:type="dxa"/>
          </w:tcPr>
          <w:p w:rsidR="00895AE1" w:rsidRPr="00895AE1" w:rsidRDefault="00895AE1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5AE1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87" w:type="dxa"/>
          </w:tcPr>
          <w:p w:rsidR="00895AE1" w:rsidRPr="00895AE1" w:rsidRDefault="00895AE1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5AE1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87" w:type="dxa"/>
          </w:tcPr>
          <w:p w:rsidR="00895AE1" w:rsidRPr="00895AE1" w:rsidRDefault="00895AE1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5AE1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104" w:type="dxa"/>
          </w:tcPr>
          <w:p w:rsidR="00895AE1" w:rsidRPr="00895AE1" w:rsidRDefault="00895AE1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95AE1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996AA9" w:rsidRPr="00895AE1" w:rsidTr="00996AA9">
        <w:tc>
          <w:tcPr>
            <w:tcW w:w="1317" w:type="dxa"/>
          </w:tcPr>
          <w:p w:rsidR="00996AA9" w:rsidRPr="00895AE1" w:rsidRDefault="00996AA9" w:rsidP="00335C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5AE1">
              <w:rPr>
                <w:rFonts w:ascii="Arial" w:hAnsi="Arial" w:cs="Arial"/>
                <w:b/>
                <w:sz w:val="18"/>
                <w:szCs w:val="18"/>
              </w:rPr>
              <w:t xml:space="preserve">ép.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895AE1">
                <w:rPr>
                  <w:rFonts w:ascii="Arial" w:hAnsi="Arial" w:cs="Arial"/>
                  <w:b/>
                  <w:sz w:val="18"/>
                  <w:szCs w:val="18"/>
                </w:rPr>
                <w:t>20 mm</w:t>
              </w:r>
            </w:smartTag>
          </w:p>
        </w:tc>
        <w:tc>
          <w:tcPr>
            <w:tcW w:w="1387" w:type="dxa"/>
          </w:tcPr>
          <w:p w:rsidR="00996AA9" w:rsidRPr="006970E0" w:rsidRDefault="00996AA9" w:rsidP="000E5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387" w:type="dxa"/>
          </w:tcPr>
          <w:p w:rsidR="00996AA9" w:rsidRPr="006970E0" w:rsidRDefault="00996AA9" w:rsidP="000E5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87" w:type="dxa"/>
          </w:tcPr>
          <w:p w:rsidR="00996AA9" w:rsidRPr="006970E0" w:rsidRDefault="00996AA9" w:rsidP="000E5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87" w:type="dxa"/>
          </w:tcPr>
          <w:p w:rsidR="00996AA9" w:rsidRPr="006970E0" w:rsidRDefault="00996AA9" w:rsidP="000E5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87" w:type="dxa"/>
          </w:tcPr>
          <w:p w:rsidR="00996AA9" w:rsidRPr="006970E0" w:rsidRDefault="00996AA9" w:rsidP="000E5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04" w:type="dxa"/>
          </w:tcPr>
          <w:p w:rsidR="00996AA9" w:rsidRPr="006970E0" w:rsidRDefault="00996AA9" w:rsidP="000E5F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ED34F3" w:rsidRPr="00895AE1" w:rsidRDefault="00895AE1" w:rsidP="00895AE1">
      <w:pPr>
        <w:jc w:val="both"/>
        <w:rPr>
          <w:rFonts w:ascii="Arial" w:hAnsi="Arial" w:cs="Arial"/>
          <w:sz w:val="18"/>
          <w:szCs w:val="18"/>
        </w:rPr>
      </w:pPr>
      <w:r w:rsidRPr="00895AE1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895AE1">
        <w:rPr>
          <w:rFonts w:ascii="Arial" w:hAnsi="Arial" w:cs="Arial"/>
          <w:sz w:val="18"/>
          <w:szCs w:val="18"/>
        </w:rPr>
        <w:t>hht</w:t>
      </w:r>
      <w:proofErr w:type="spellEnd"/>
      <w:r w:rsidRPr="00895AE1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895AE1">
          <w:rPr>
            <w:rFonts w:ascii="Arial" w:hAnsi="Arial" w:cs="Arial"/>
            <w:sz w:val="18"/>
            <w:szCs w:val="18"/>
          </w:rPr>
          <w:t>200 mm</w:t>
        </w:r>
      </w:smartTag>
      <w:r w:rsidRPr="00895AE1">
        <w:rPr>
          <w:rFonts w:ascii="Arial" w:hAnsi="Arial" w:cs="Arial"/>
          <w:sz w:val="18"/>
          <w:szCs w:val="18"/>
        </w:rPr>
        <w:t>)</w:t>
      </w:r>
    </w:p>
    <w:p w:rsidR="00ED34F3" w:rsidRDefault="00ED34F3" w:rsidP="00ED34F3">
      <w:pPr>
        <w:spacing w:line="195" w:lineRule="atLeast"/>
        <w:rPr>
          <w:rFonts w:ascii="Arial" w:hAnsi="Arial" w:cs="Arial"/>
          <w:b/>
          <w:sz w:val="18"/>
          <w:szCs w:val="18"/>
        </w:rPr>
      </w:pPr>
    </w:p>
    <w:p w:rsidR="00895AE1" w:rsidRDefault="00895AE1" w:rsidP="00ED34F3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>
        <w:rPr>
          <w:rFonts w:ascii="Arial" w:hAnsi="Arial" w:cs="Arial"/>
          <w:sz w:val="18"/>
          <w:szCs w:val="18"/>
        </w:rPr>
        <w:t>1.5)=18</w:t>
      </w:r>
      <w:r w:rsidRPr="00221CC6">
        <w:rPr>
          <w:rFonts w:ascii="Arial" w:hAnsi="Arial" w:cs="Arial"/>
          <w:sz w:val="18"/>
          <w:szCs w:val="18"/>
        </w:rPr>
        <w:t>0 selon la norme ASTM E 1111 et E 1110</w:t>
      </w:r>
    </w:p>
    <w:p w:rsidR="00030BDE" w:rsidRDefault="00ED34F3" w:rsidP="00ED34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démontables, </w:t>
      </w:r>
      <w:r w:rsidRPr="00ED34F3">
        <w:rPr>
          <w:rFonts w:ascii="Arial" w:hAnsi="Arial" w:cs="Arial"/>
          <w:sz w:val="18"/>
          <w:szCs w:val="18"/>
        </w:rPr>
        <w:t>même avec faible hauteur de plénum (65mm)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D34F3" w:rsidRPr="00221CC6" w:rsidRDefault="00ED34F3" w:rsidP="00ED34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ED34F3" w:rsidRPr="00221CC6" w:rsidRDefault="00ED34F3" w:rsidP="00ED34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E32A95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  <w:r w:rsidR="004153D9" w:rsidRPr="004153D9">
        <w:rPr>
          <w:rFonts w:ascii="Arial" w:hAnsi="Arial" w:cs="Arial"/>
          <w:sz w:val="18"/>
          <w:szCs w:val="18"/>
        </w:rPr>
        <w:t xml:space="preserve"> </w:t>
      </w:r>
      <w:r w:rsidR="004153D9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895AE1" w:rsidRPr="00221CC6" w:rsidRDefault="00895AE1" w:rsidP="00895AE1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 xml:space="preserve">Le panneau restera 100% stable dans un milieu contenant jusqu’à </w:t>
      </w:r>
      <w:r w:rsidR="00A6468C">
        <w:rPr>
          <w:rFonts w:ascii="Arial" w:hAnsi="Arial" w:cs="Arial"/>
          <w:sz w:val="18"/>
          <w:szCs w:val="18"/>
        </w:rPr>
        <w:t>7</w:t>
      </w:r>
      <w:r w:rsidRPr="00A0478C">
        <w:rPr>
          <w:rFonts w:ascii="Arial" w:hAnsi="Arial" w:cs="Arial"/>
          <w:sz w:val="18"/>
          <w:szCs w:val="18"/>
        </w:rPr>
        <w:t>5% d’humidité relative à 30°C sans flèche, ni déformation, ni dégradation (ISO 4611).</w:t>
      </w:r>
    </w:p>
    <w:p w:rsidR="00895AE1" w:rsidRPr="00221CC6" w:rsidRDefault="00895AE1" w:rsidP="00895AE1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4942A5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895AE1" w:rsidRDefault="00895AE1" w:rsidP="00895AE1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433CAA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Pr="00A0478C">
        <w:rPr>
          <w:rFonts w:ascii="Arial" w:hAnsi="Arial" w:cs="Arial"/>
          <w:sz w:val="18"/>
          <w:szCs w:val="18"/>
        </w:rPr>
        <w:t xml:space="preserve"> 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EE6278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467846" w:rsidRPr="00221CC6" w:rsidRDefault="00467846" w:rsidP="00467846">
      <w:pPr>
        <w:spacing w:before="120"/>
        <w:rPr>
          <w:rFonts w:ascii="Arial" w:hAnsi="Arial" w:cs="Arial"/>
          <w:sz w:val="18"/>
          <w:szCs w:val="18"/>
        </w:rPr>
      </w:pPr>
      <w:r w:rsidRPr="0051581D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3,</w:t>
      </w:r>
      <w:r w:rsidR="0011542F">
        <w:rPr>
          <w:rFonts w:ascii="Arial" w:hAnsi="Arial" w:cs="Arial"/>
          <w:sz w:val="18"/>
          <w:szCs w:val="18"/>
        </w:rPr>
        <w:t>67</w:t>
      </w:r>
      <w:r>
        <w:rPr>
          <w:rFonts w:ascii="Arial" w:hAnsi="Arial" w:cs="Arial"/>
          <w:sz w:val="18"/>
          <w:szCs w:val="18"/>
        </w:rPr>
        <w:t xml:space="preserve"> (EPD</w:t>
      </w:r>
      <w:r w:rsidR="0011542F">
        <w:rPr>
          <w:rFonts w:ascii="Arial" w:hAnsi="Arial" w:cs="Arial"/>
          <w:sz w:val="18"/>
          <w:szCs w:val="18"/>
        </w:rPr>
        <w:t xml:space="preserve"> vérifiée</w:t>
      </w:r>
      <w:bookmarkStart w:id="2" w:name="_GoBack"/>
      <w:bookmarkEnd w:id="2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ED34F3" w:rsidRPr="00221CC6" w:rsidRDefault="00ED34F3" w:rsidP="00ED34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131637" w:rsidRDefault="00131637" w:rsidP="00131637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ED34F3" w:rsidRPr="00ED34F3" w:rsidRDefault="00ED34F3" w:rsidP="00ED34F3">
      <w:pPr>
        <w:pStyle w:val="Corpsdetexte"/>
        <w:spacing w:before="120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 xml:space="preserve">: </w:t>
      </w:r>
      <w:r w:rsidRPr="00ED34F3">
        <w:rPr>
          <w:rFonts w:cs="Arial"/>
          <w:sz w:val="18"/>
          <w:szCs w:val="18"/>
        </w:rPr>
        <w:t xml:space="preserve">La pose des panneaux s’effectuera conformément aux prescriptions de la norme NFP 68-203/ DTU 58.1. Pour assurer la qualité de finitions, un équerrage parfait et une réelle </w:t>
      </w:r>
      <w:proofErr w:type="spellStart"/>
      <w:r w:rsidRPr="00ED34F3">
        <w:rPr>
          <w:rFonts w:cs="Arial"/>
          <w:sz w:val="18"/>
          <w:szCs w:val="18"/>
        </w:rPr>
        <w:t>démontabilité</w:t>
      </w:r>
      <w:proofErr w:type="spellEnd"/>
      <w:r w:rsidRPr="00ED34F3">
        <w:rPr>
          <w:rFonts w:cs="Arial"/>
          <w:sz w:val="18"/>
          <w:szCs w:val="18"/>
        </w:rPr>
        <w:t xml:space="preserve">, </w:t>
      </w:r>
      <w:r w:rsidR="00030BDE">
        <w:rPr>
          <w:rFonts w:cs="Arial"/>
          <w:sz w:val="18"/>
          <w:szCs w:val="18"/>
        </w:rPr>
        <w:t>on utilisera</w:t>
      </w:r>
      <w:r w:rsidRPr="00ED34F3">
        <w:rPr>
          <w:rFonts w:cs="Arial"/>
          <w:sz w:val="18"/>
          <w:szCs w:val="18"/>
        </w:rPr>
        <w:t xml:space="preserve"> les profils porteurs </w:t>
      </w:r>
      <w:r w:rsidRPr="00AF7C0D">
        <w:rPr>
          <w:rFonts w:cs="Arial"/>
          <w:b/>
          <w:sz w:val="18"/>
          <w:szCs w:val="18"/>
        </w:rPr>
        <w:t>Connect HD</w:t>
      </w:r>
      <w:r w:rsidRPr="00ED34F3">
        <w:rPr>
          <w:rFonts w:cs="Arial"/>
          <w:sz w:val="18"/>
          <w:szCs w:val="18"/>
        </w:rPr>
        <w:t xml:space="preserve">, les équerres de fixation </w:t>
      </w:r>
      <w:r w:rsidRPr="00AF7C0D">
        <w:rPr>
          <w:rFonts w:cs="Arial"/>
          <w:b/>
          <w:sz w:val="18"/>
          <w:szCs w:val="18"/>
        </w:rPr>
        <w:t>Connect</w:t>
      </w:r>
      <w:r w:rsidRPr="00ED34F3">
        <w:rPr>
          <w:rFonts w:cs="Arial"/>
          <w:sz w:val="18"/>
          <w:szCs w:val="18"/>
        </w:rPr>
        <w:t xml:space="preserve">, les clips de support </w:t>
      </w:r>
      <w:r w:rsidRPr="00AF7C0D">
        <w:rPr>
          <w:rFonts w:cs="Arial"/>
          <w:b/>
          <w:sz w:val="18"/>
          <w:szCs w:val="18"/>
        </w:rPr>
        <w:t>Connect</w:t>
      </w:r>
      <w:r w:rsidRPr="00ED34F3">
        <w:rPr>
          <w:rFonts w:cs="Arial"/>
          <w:sz w:val="18"/>
          <w:szCs w:val="18"/>
        </w:rPr>
        <w:t xml:space="preserve">, ainsi que les cornières de rive </w:t>
      </w:r>
      <w:r w:rsidRPr="00AF7C0D">
        <w:rPr>
          <w:rFonts w:cs="Arial"/>
          <w:b/>
          <w:sz w:val="18"/>
          <w:szCs w:val="18"/>
        </w:rPr>
        <w:t>Connect</w:t>
      </w:r>
      <w:r w:rsidRPr="00ED34F3">
        <w:rPr>
          <w:rFonts w:cs="Arial"/>
          <w:sz w:val="18"/>
          <w:szCs w:val="18"/>
        </w:rPr>
        <w:t xml:space="preserve"> selon le schéma de montage M204</w:t>
      </w:r>
      <w:r>
        <w:rPr>
          <w:rFonts w:cs="Arial"/>
          <w:sz w:val="18"/>
          <w:szCs w:val="18"/>
        </w:rPr>
        <w:t>.</w:t>
      </w:r>
      <w:r w:rsidRPr="00ED34F3">
        <w:rPr>
          <w:rFonts w:cs="Arial"/>
          <w:sz w:val="22"/>
        </w:rPr>
        <w:t xml:space="preserve"> </w:t>
      </w:r>
      <w:r w:rsidRPr="00ED34F3">
        <w:rPr>
          <w:rFonts w:cs="Arial"/>
          <w:sz w:val="18"/>
          <w:szCs w:val="18"/>
        </w:rPr>
        <w:t>Prévoir la reprise  des découpes avec l’enduit blanc 0691.</w:t>
      </w:r>
    </w:p>
    <w:p w:rsidR="00ED34F3" w:rsidRPr="00221CC6" w:rsidRDefault="00ED34F3" w:rsidP="00ED34F3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r>
        <w:rPr>
          <w:rFonts w:ascii="Arial" w:hAnsi="Arial" w:cs="Arial"/>
          <w:b/>
          <w:sz w:val="18"/>
          <w:szCs w:val="18"/>
        </w:rPr>
        <w:t>Dg XL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D34F3">
        <w:rPr>
          <w:rFonts w:ascii="Arial" w:hAnsi="Arial" w:cs="Arial"/>
          <w:sz w:val="18"/>
          <w:szCs w:val="18"/>
        </w:rPr>
        <w:t>1</w:t>
      </w:r>
      <w:r w:rsidRPr="00221CC6">
        <w:rPr>
          <w:rFonts w:ascii="Arial" w:hAnsi="Arial" w:cs="Arial"/>
          <w:sz w:val="18"/>
          <w:szCs w:val="18"/>
        </w:rPr>
        <w:t>600x600 // 1</w:t>
      </w:r>
      <w:r>
        <w:rPr>
          <w:rFonts w:ascii="Arial" w:hAnsi="Arial" w:cs="Arial"/>
          <w:sz w:val="18"/>
          <w:szCs w:val="18"/>
        </w:rPr>
        <w:t>8</w:t>
      </w:r>
      <w:r w:rsidRPr="00221CC6">
        <w:rPr>
          <w:rFonts w:ascii="Arial" w:hAnsi="Arial" w:cs="Arial"/>
          <w:sz w:val="18"/>
          <w:szCs w:val="18"/>
        </w:rPr>
        <w:t>00x600</w:t>
      </w:r>
      <w:r>
        <w:rPr>
          <w:rFonts w:ascii="Arial" w:hAnsi="Arial" w:cs="Arial"/>
          <w:sz w:val="18"/>
          <w:szCs w:val="18"/>
        </w:rPr>
        <w:t xml:space="preserve"> </w:t>
      </w:r>
      <w:r w:rsidRPr="00221CC6">
        <w:rPr>
          <w:rFonts w:ascii="Arial" w:hAnsi="Arial" w:cs="Arial"/>
          <w:sz w:val="18"/>
          <w:szCs w:val="18"/>
        </w:rPr>
        <w:t xml:space="preserve">// </w:t>
      </w:r>
      <w:r>
        <w:rPr>
          <w:rFonts w:ascii="Arial" w:hAnsi="Arial" w:cs="Arial"/>
          <w:sz w:val="18"/>
          <w:szCs w:val="18"/>
        </w:rPr>
        <w:t>20</w:t>
      </w:r>
      <w:r w:rsidRPr="00221CC6">
        <w:rPr>
          <w:rFonts w:ascii="Arial" w:hAnsi="Arial" w:cs="Arial"/>
          <w:sz w:val="18"/>
          <w:szCs w:val="18"/>
        </w:rPr>
        <w:t>00x</w:t>
      </w:r>
      <w:r>
        <w:rPr>
          <w:rFonts w:ascii="Arial" w:hAnsi="Arial" w:cs="Arial"/>
          <w:sz w:val="18"/>
          <w:szCs w:val="18"/>
        </w:rPr>
        <w:t>6</w:t>
      </w:r>
      <w:r w:rsidRPr="00221CC6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// 2400X600</w:t>
      </w:r>
    </w:p>
    <w:p w:rsidR="00ED34F3" w:rsidRPr="00ED34F3" w:rsidRDefault="00ED34F3" w:rsidP="00ED34F3">
      <w:pPr>
        <w:pStyle w:val="Corpsdetexte2"/>
        <w:rPr>
          <w:rFonts w:ascii="Arial" w:hAnsi="Arial"/>
          <w:i/>
          <w:sz w:val="18"/>
          <w:szCs w:val="18"/>
        </w:rPr>
      </w:pPr>
      <w:r w:rsidRPr="00ED34F3">
        <w:rPr>
          <w:rFonts w:ascii="Arial" w:hAnsi="Arial" w:cs="Arial"/>
          <w:i/>
          <w:sz w:val="18"/>
          <w:szCs w:val="18"/>
        </w:rPr>
        <w:t>Lors de la prescription, préciser si mise en œuvre de panneaux couloir ou panneaux pour</w:t>
      </w:r>
      <w:r w:rsidRPr="00ED34F3">
        <w:rPr>
          <w:rFonts w:ascii="Arial" w:hAnsi="Arial"/>
          <w:i/>
          <w:sz w:val="18"/>
          <w:szCs w:val="18"/>
        </w:rPr>
        <w:t xml:space="preserve"> bandes bureaux.</w:t>
      </w:r>
    </w:p>
    <w:sectPr w:rsidR="00ED34F3" w:rsidRPr="00ED34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C" w:rsidRDefault="00A6468C" w:rsidP="00A6468C">
      <w:r>
        <w:separator/>
      </w:r>
    </w:p>
  </w:endnote>
  <w:endnote w:type="continuationSeparator" w:id="0">
    <w:p w:rsidR="00A6468C" w:rsidRDefault="00A6468C" w:rsidP="00A6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C" w:rsidRDefault="00A6468C" w:rsidP="00A6468C">
      <w:r>
        <w:separator/>
      </w:r>
    </w:p>
  </w:footnote>
  <w:footnote w:type="continuationSeparator" w:id="0">
    <w:p w:rsidR="00A6468C" w:rsidRDefault="00A6468C" w:rsidP="00A6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78" w:rsidRDefault="00EE6278" w:rsidP="00EE6278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467846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A6468C" w:rsidRDefault="00A646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D"/>
    <w:rsid w:val="00030BDE"/>
    <w:rsid w:val="0011542F"/>
    <w:rsid w:val="00131637"/>
    <w:rsid w:val="004153D9"/>
    <w:rsid w:val="00433CAA"/>
    <w:rsid w:val="00467846"/>
    <w:rsid w:val="004942A5"/>
    <w:rsid w:val="0049654E"/>
    <w:rsid w:val="0051581D"/>
    <w:rsid w:val="005E1306"/>
    <w:rsid w:val="006A041D"/>
    <w:rsid w:val="007E79B4"/>
    <w:rsid w:val="00895AE1"/>
    <w:rsid w:val="00996AA9"/>
    <w:rsid w:val="00A10D1A"/>
    <w:rsid w:val="00A6468C"/>
    <w:rsid w:val="00AF7C0D"/>
    <w:rsid w:val="00E32A95"/>
    <w:rsid w:val="00ED34F3"/>
    <w:rsid w:val="00E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041D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7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04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A041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A041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A041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6A041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6A041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ED34F3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ED34F3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04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0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F7C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4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46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4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68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041D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7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04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A041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A041D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A041D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6A041D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6A041D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ED34F3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ED34F3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04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0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F7C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64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46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4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68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DESCRIPTIF TYPE PLAFOND ECOPHON </vt:lpstr>
      <vt:lpstr>Réaction au feu : A2-s1, d0</vt:lpstr>
    </vt:vector>
  </TitlesOfParts>
  <Company>SAINT-GOBAIN 1.6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16</cp:revision>
  <dcterms:created xsi:type="dcterms:W3CDTF">2013-10-21T12:31:00Z</dcterms:created>
  <dcterms:modified xsi:type="dcterms:W3CDTF">2016-05-11T15:28:00Z</dcterms:modified>
</cp:coreProperties>
</file>